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30" w:rsidRDefault="00A42830">
      <w:pPr>
        <w:rPr>
          <w:b/>
          <w:color w:val="92D050"/>
          <w:sz w:val="48"/>
          <w:szCs w:val="36"/>
          <w:lang w:val="de-DE"/>
        </w:rPr>
      </w:pPr>
    </w:p>
    <w:p w:rsidR="00B73E2E" w:rsidRPr="000E56E6" w:rsidRDefault="00633857">
      <w:pPr>
        <w:rPr>
          <w:rFonts w:ascii="Malgun Gothic" w:eastAsia="Malgun Gothic" w:hAnsi="Malgun Gothic"/>
          <w:b/>
          <w:color w:val="00B0F0"/>
          <w:sz w:val="48"/>
          <w:szCs w:val="36"/>
          <w:lang w:val="de-DE"/>
        </w:rPr>
      </w:pPr>
      <w:r w:rsidRPr="000E56E6">
        <w:rPr>
          <w:rFonts w:ascii="Malgun Gothic" w:eastAsia="Malgun Gothic" w:hAnsi="Malgun Gothic"/>
          <w:b/>
          <w:color w:val="00B0F0"/>
          <w:sz w:val="48"/>
          <w:szCs w:val="36"/>
          <w:lang w:val="de-DE"/>
        </w:rPr>
        <w:t>PRESSEMITTEILUNG</w:t>
      </w:r>
    </w:p>
    <w:p w:rsidR="00161FF7" w:rsidRPr="000E56E6" w:rsidRDefault="00161FF7">
      <w:pPr>
        <w:rPr>
          <w:rFonts w:ascii="Malgun Gothic" w:eastAsia="Malgun Gothic" w:hAnsi="Malgun Gothic"/>
          <w:lang w:val="de-DE"/>
        </w:rPr>
      </w:pPr>
    </w:p>
    <w:p w:rsidR="000836A4" w:rsidRDefault="001A0339" w:rsidP="00AD2C54">
      <w:pPr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</w:pPr>
      <w:r w:rsidRPr="000E56E6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>Köln</w:t>
      </w:r>
      <w:r w:rsidR="00161FF7" w:rsidRPr="000E56E6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>er Getränkeu</w:t>
      </w:r>
      <w:r w:rsidR="00AD2C54" w:rsidRPr="000E56E6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>nternehme</w:t>
      </w:r>
      <w:r w:rsidR="007F6F7C" w:rsidRPr="000E56E6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 xml:space="preserve">n </w:t>
      </w:r>
      <w:r w:rsidR="00B257EA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>setzt auf u</w:t>
      </w:r>
      <w:r w:rsidR="000836A4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 xml:space="preserve">mweltfreundliche </w:t>
      </w:r>
      <w:r w:rsidR="00393FC0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>Getränkeversorgung</w:t>
      </w:r>
      <w:r w:rsidR="00B257EA"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  <w:t xml:space="preserve"> </w:t>
      </w:r>
    </w:p>
    <w:p w:rsidR="00AD2C54" w:rsidRPr="000836A4" w:rsidRDefault="00F24413" w:rsidP="00AD2C54">
      <w:pPr>
        <w:rPr>
          <w:rFonts w:ascii="Malgun Gothic" w:eastAsia="Malgun Gothic" w:hAnsi="Malgun Gothic"/>
          <w:b/>
          <w:sz w:val="24"/>
          <w:szCs w:val="24"/>
          <w:u w:val="single"/>
          <w:lang w:val="de-DE"/>
        </w:rPr>
      </w:pPr>
      <w:r>
        <w:rPr>
          <w:rFonts w:ascii="Malgun Gothic" w:eastAsia="Malgun Gothic" w:hAnsi="Malgun Gothic"/>
          <w:b/>
          <w:sz w:val="44"/>
          <w:szCs w:val="44"/>
          <w:lang w:val="de-DE"/>
        </w:rPr>
        <w:t>Getr</w:t>
      </w:r>
      <w:r w:rsidR="000836A4">
        <w:rPr>
          <w:rFonts w:ascii="Malgun Gothic" w:eastAsia="Malgun Gothic" w:hAnsi="Malgun Gothic"/>
          <w:b/>
          <w:sz w:val="44"/>
          <w:szCs w:val="44"/>
          <w:lang w:val="de-DE"/>
        </w:rPr>
        <w:t>änkesysteme entlasten die Umwelt</w:t>
      </w:r>
      <w:r>
        <w:rPr>
          <w:rFonts w:ascii="Malgun Gothic" w:eastAsia="Malgun Gothic" w:hAnsi="Malgun Gothic"/>
          <w:b/>
          <w:sz w:val="44"/>
          <w:szCs w:val="44"/>
          <w:lang w:val="de-DE"/>
        </w:rPr>
        <w:t xml:space="preserve"> </w:t>
      </w:r>
    </w:p>
    <w:p w:rsidR="006B335A" w:rsidRDefault="006B335A" w:rsidP="00AD2C54">
      <w:pPr>
        <w:pStyle w:val="Listenabsatz"/>
        <w:numPr>
          <w:ilvl w:val="0"/>
          <w:numId w:val="2"/>
        </w:numPr>
        <w:rPr>
          <w:rFonts w:ascii="Malgun Gothic" w:eastAsia="Malgun Gothic" w:hAnsi="Malgun Gothic"/>
          <w:b/>
          <w:lang w:val="de-DE"/>
        </w:rPr>
      </w:pPr>
      <w:r>
        <w:rPr>
          <w:rFonts w:ascii="Malgun Gothic" w:eastAsia="Malgun Gothic" w:hAnsi="Malgun Gothic"/>
          <w:b/>
          <w:lang w:val="de-DE"/>
        </w:rPr>
        <w:t>Reduzierung von Lärm, Tran</w:t>
      </w:r>
      <w:r w:rsidR="00176C7A">
        <w:rPr>
          <w:rFonts w:ascii="Malgun Gothic" w:eastAsia="Malgun Gothic" w:hAnsi="Malgun Gothic"/>
          <w:b/>
          <w:lang w:val="de-DE"/>
        </w:rPr>
        <w:t>sportkilometern und Emissionen (</w:t>
      </w:r>
      <w:r w:rsidR="009B55CA">
        <w:rPr>
          <w:rFonts w:ascii="Malgun Gothic" w:eastAsia="Malgun Gothic" w:hAnsi="Malgun Gothic"/>
          <w:b/>
          <w:lang w:val="de-DE"/>
        </w:rPr>
        <w:t xml:space="preserve">CO2 und </w:t>
      </w:r>
      <w:proofErr w:type="spellStart"/>
      <w:r w:rsidR="009B55CA">
        <w:rPr>
          <w:rFonts w:ascii="Malgun Gothic" w:eastAsia="Malgun Gothic" w:hAnsi="Malgun Gothic"/>
          <w:b/>
          <w:lang w:val="de-DE"/>
        </w:rPr>
        <w:t>NO</w:t>
      </w:r>
      <w:r w:rsidR="009403F9">
        <w:rPr>
          <w:rFonts w:ascii="Malgun Gothic" w:eastAsia="Malgun Gothic" w:hAnsi="Malgun Gothic"/>
          <w:b/>
          <w:lang w:val="de-DE"/>
        </w:rPr>
        <w:t>x</w:t>
      </w:r>
      <w:proofErr w:type="spellEnd"/>
      <w:r w:rsidR="00176C7A">
        <w:rPr>
          <w:rFonts w:ascii="Malgun Gothic" w:eastAsia="Malgun Gothic" w:hAnsi="Malgun Gothic"/>
          <w:b/>
          <w:lang w:val="de-DE"/>
        </w:rPr>
        <w:t>)</w:t>
      </w:r>
    </w:p>
    <w:p w:rsidR="009B55CA" w:rsidRDefault="009B55CA" w:rsidP="00AD2C54">
      <w:pPr>
        <w:pStyle w:val="Listenabsatz"/>
        <w:numPr>
          <w:ilvl w:val="0"/>
          <w:numId w:val="2"/>
        </w:numPr>
        <w:rPr>
          <w:rFonts w:ascii="Malgun Gothic" w:eastAsia="Malgun Gothic" w:hAnsi="Malgun Gothic"/>
          <w:b/>
          <w:lang w:val="de-DE"/>
        </w:rPr>
      </w:pPr>
      <w:r>
        <w:rPr>
          <w:rFonts w:ascii="Malgun Gothic" w:eastAsia="Malgun Gothic" w:hAnsi="Malgun Gothic"/>
          <w:b/>
          <w:lang w:val="de-DE"/>
        </w:rPr>
        <w:t xml:space="preserve">Einsparung beim Energieverbrauch zur Getränkekühlung bis zu 50 Prozent </w:t>
      </w:r>
    </w:p>
    <w:p w:rsidR="00163ABB" w:rsidRPr="000E56E6" w:rsidRDefault="009B55CA" w:rsidP="00AD2C54">
      <w:pPr>
        <w:pStyle w:val="Listenabsatz"/>
        <w:numPr>
          <w:ilvl w:val="0"/>
          <w:numId w:val="2"/>
        </w:numPr>
        <w:rPr>
          <w:rFonts w:ascii="Malgun Gothic" w:eastAsia="Malgun Gothic" w:hAnsi="Malgun Gothic"/>
          <w:b/>
          <w:lang w:val="de-DE"/>
        </w:rPr>
      </w:pPr>
      <w:r>
        <w:rPr>
          <w:rFonts w:ascii="Malgun Gothic" w:eastAsia="Malgun Gothic" w:hAnsi="Malgun Gothic"/>
          <w:b/>
          <w:lang w:val="de-DE"/>
        </w:rPr>
        <w:t>Minimi</w:t>
      </w:r>
      <w:r w:rsidR="00176C7A">
        <w:rPr>
          <w:rFonts w:ascii="Malgun Gothic" w:eastAsia="Malgun Gothic" w:hAnsi="Malgun Gothic"/>
          <w:b/>
          <w:lang w:val="de-DE"/>
        </w:rPr>
        <w:t>erung von Getränke-</w:t>
      </w:r>
      <w:r>
        <w:rPr>
          <w:rFonts w:ascii="Malgun Gothic" w:eastAsia="Malgun Gothic" w:hAnsi="Malgun Gothic"/>
          <w:b/>
          <w:lang w:val="de-DE"/>
        </w:rPr>
        <w:t xml:space="preserve"> </w:t>
      </w:r>
      <w:r w:rsidR="006B335A">
        <w:rPr>
          <w:rFonts w:ascii="Malgun Gothic" w:eastAsia="Malgun Gothic" w:hAnsi="Malgun Gothic"/>
          <w:b/>
          <w:lang w:val="de-DE"/>
        </w:rPr>
        <w:t>und Lagerkosten um bis zu 80 Prozent</w:t>
      </w:r>
    </w:p>
    <w:p w:rsidR="008E0975" w:rsidRPr="009B55CA" w:rsidRDefault="008E0975" w:rsidP="009B55CA">
      <w:pPr>
        <w:ind w:left="360"/>
        <w:rPr>
          <w:rFonts w:ascii="Malgun Gothic" w:eastAsia="Malgun Gothic" w:hAnsi="Malgun Gothic"/>
          <w:b/>
          <w:lang w:val="de-DE"/>
        </w:rPr>
      </w:pPr>
    </w:p>
    <w:p w:rsidR="00285B6B" w:rsidRDefault="009403F9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  <w:r>
        <w:rPr>
          <w:rFonts w:ascii="Malgun Gothic" w:eastAsia="Malgun Gothic" w:hAnsi="Malgun Gothic"/>
          <w:noProof/>
          <w:sz w:val="20"/>
          <w:lang w:val="de-DE"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660400</wp:posOffset>
            </wp:positionV>
            <wp:extent cx="2446020" cy="269367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 1_2020_Bi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C8">
        <w:rPr>
          <w:rFonts w:ascii="Malgun Gothic" w:eastAsia="Malgun Gothic" w:hAnsi="Malgun Gothic"/>
          <w:szCs w:val="24"/>
          <w:lang w:val="de-DE"/>
        </w:rPr>
        <w:t xml:space="preserve">Frechen, den </w:t>
      </w:r>
      <w:r w:rsidR="00285B6B">
        <w:rPr>
          <w:rFonts w:ascii="Malgun Gothic" w:eastAsia="Malgun Gothic" w:hAnsi="Malgun Gothic"/>
          <w:szCs w:val="24"/>
          <w:lang w:val="de-DE"/>
        </w:rPr>
        <w:t>1</w:t>
      </w:r>
      <w:r w:rsidR="0061351F">
        <w:rPr>
          <w:rFonts w:ascii="Malgun Gothic" w:eastAsia="Malgun Gothic" w:hAnsi="Malgun Gothic"/>
          <w:szCs w:val="24"/>
          <w:lang w:val="de-DE"/>
        </w:rPr>
        <w:t>7</w:t>
      </w:r>
      <w:r w:rsidR="00285B6B">
        <w:rPr>
          <w:rFonts w:ascii="Malgun Gothic" w:eastAsia="Malgun Gothic" w:hAnsi="Malgun Gothic"/>
          <w:szCs w:val="24"/>
          <w:lang w:val="de-DE"/>
        </w:rPr>
        <w:t>.1</w:t>
      </w:r>
      <w:r w:rsidR="0061351F">
        <w:rPr>
          <w:rFonts w:ascii="Malgun Gothic" w:eastAsia="Malgun Gothic" w:hAnsi="Malgun Gothic"/>
          <w:szCs w:val="24"/>
          <w:lang w:val="de-DE"/>
        </w:rPr>
        <w:t>.</w:t>
      </w:r>
      <w:r w:rsidR="00285B6B">
        <w:rPr>
          <w:rFonts w:ascii="Malgun Gothic" w:eastAsia="Malgun Gothic" w:hAnsi="Malgun Gothic"/>
          <w:szCs w:val="24"/>
          <w:lang w:val="de-DE"/>
        </w:rPr>
        <w:t>2020</w:t>
      </w:r>
      <w:r w:rsidR="001257C8">
        <w:rPr>
          <w:rFonts w:ascii="Malgun Gothic" w:eastAsia="Malgun Gothic" w:hAnsi="Malgun Gothic"/>
          <w:szCs w:val="24"/>
          <w:lang w:val="de-DE"/>
        </w:rPr>
        <w:t xml:space="preserve">. </w:t>
      </w:r>
      <w:r w:rsidR="003D52ED">
        <w:rPr>
          <w:rFonts w:ascii="Malgun Gothic" w:eastAsia="Malgun Gothic" w:hAnsi="Malgun Gothic"/>
          <w:szCs w:val="24"/>
          <w:lang w:val="de-DE"/>
        </w:rPr>
        <w:t xml:space="preserve">Seit Greta </w:t>
      </w:r>
      <w:r w:rsidR="000836A4">
        <w:rPr>
          <w:rFonts w:ascii="Malgun Gothic" w:eastAsia="Malgun Gothic" w:hAnsi="Malgun Gothic"/>
          <w:szCs w:val="24"/>
          <w:lang w:val="de-DE"/>
        </w:rPr>
        <w:t xml:space="preserve">Thunberg </w:t>
      </w:r>
      <w:r w:rsidR="003D52ED">
        <w:rPr>
          <w:rFonts w:ascii="Malgun Gothic" w:eastAsia="Malgun Gothic" w:hAnsi="Malgun Gothic"/>
          <w:szCs w:val="24"/>
          <w:lang w:val="de-DE"/>
        </w:rPr>
        <w:t xml:space="preserve">ist </w:t>
      </w:r>
      <w:r w:rsidR="001257C8">
        <w:rPr>
          <w:rFonts w:ascii="Malgun Gothic" w:eastAsia="Malgun Gothic" w:hAnsi="Malgun Gothic"/>
          <w:szCs w:val="24"/>
          <w:lang w:val="de-DE"/>
        </w:rPr>
        <w:t>das Thema ‚</w:t>
      </w:r>
      <w:r w:rsidR="003D52ED">
        <w:rPr>
          <w:rFonts w:ascii="Malgun Gothic" w:eastAsia="Malgun Gothic" w:hAnsi="Malgun Gothic"/>
          <w:szCs w:val="24"/>
          <w:lang w:val="de-DE"/>
        </w:rPr>
        <w:t>Umwelt</w:t>
      </w:r>
      <w:r w:rsidR="001257C8">
        <w:rPr>
          <w:rFonts w:ascii="Malgun Gothic" w:eastAsia="Malgun Gothic" w:hAnsi="Malgun Gothic"/>
          <w:szCs w:val="24"/>
          <w:lang w:val="de-DE"/>
        </w:rPr>
        <w:t>’</w:t>
      </w:r>
      <w:r w:rsidR="003D52ED">
        <w:rPr>
          <w:rFonts w:ascii="Malgun Gothic" w:eastAsia="Malgun Gothic" w:hAnsi="Malgun Gothic"/>
          <w:szCs w:val="24"/>
          <w:lang w:val="de-DE"/>
        </w:rPr>
        <w:t xml:space="preserve"> in aller Munde. Durchaus zu Recht. Bedenkt man</w:t>
      </w:r>
      <w:r w:rsidR="00DC2FFE">
        <w:rPr>
          <w:rFonts w:ascii="Malgun Gothic" w:eastAsia="Malgun Gothic" w:hAnsi="Malgun Gothic"/>
          <w:szCs w:val="24"/>
          <w:lang w:val="de-DE"/>
        </w:rPr>
        <w:t xml:space="preserve">, dass nach Angaben der Deutschen Umwelthilfe </w:t>
      </w:r>
      <w:r w:rsidR="00D07BA0">
        <w:rPr>
          <w:rFonts w:ascii="Malgun Gothic" w:eastAsia="Malgun Gothic" w:hAnsi="Malgun Gothic"/>
          <w:szCs w:val="24"/>
          <w:lang w:val="de-DE"/>
        </w:rPr>
        <w:t>j</w:t>
      </w:r>
      <w:r w:rsidR="00DC2FFE">
        <w:rPr>
          <w:rFonts w:ascii="Malgun Gothic" w:eastAsia="Malgun Gothic" w:hAnsi="Malgun Gothic"/>
          <w:szCs w:val="24"/>
          <w:lang w:val="de-DE"/>
        </w:rPr>
        <w:t xml:space="preserve">eden Tag 45 Millionen Getränkeflaschen </w:t>
      </w:r>
      <w:r w:rsidR="0075370A">
        <w:rPr>
          <w:rFonts w:ascii="Malgun Gothic" w:eastAsia="Malgun Gothic" w:hAnsi="Malgun Gothic"/>
          <w:szCs w:val="24"/>
          <w:lang w:val="de-DE"/>
        </w:rPr>
        <w:t>aus Plastik benutzt werden, die i</w:t>
      </w:r>
      <w:r w:rsidR="00DC2FFE">
        <w:rPr>
          <w:rFonts w:ascii="Malgun Gothic" w:eastAsia="Malgun Gothic" w:hAnsi="Malgun Gothic"/>
          <w:szCs w:val="24"/>
          <w:lang w:val="de-DE"/>
        </w:rPr>
        <w:t xml:space="preserve">m Jahr 470.000 </w:t>
      </w:r>
      <w:r w:rsidR="0075370A">
        <w:rPr>
          <w:rFonts w:ascii="Malgun Gothic" w:eastAsia="Malgun Gothic" w:hAnsi="Malgun Gothic"/>
          <w:szCs w:val="24"/>
          <w:lang w:val="de-DE"/>
        </w:rPr>
        <w:t xml:space="preserve">Tonnen Plastikmüll produzieren </w:t>
      </w:r>
      <w:r w:rsidR="00D07BA0">
        <w:rPr>
          <w:rFonts w:ascii="Malgun Gothic" w:eastAsia="Malgun Gothic" w:hAnsi="Malgun Gothic"/>
          <w:szCs w:val="24"/>
          <w:lang w:val="de-DE"/>
        </w:rPr>
        <w:t>und dass allein jede Stunde 320.000 C</w:t>
      </w:r>
      <w:r w:rsidR="004966F8">
        <w:rPr>
          <w:rFonts w:ascii="Malgun Gothic" w:eastAsia="Malgun Gothic" w:hAnsi="Malgun Gothic"/>
          <w:szCs w:val="24"/>
          <w:lang w:val="de-DE"/>
        </w:rPr>
        <w:t>offee</w:t>
      </w:r>
      <w:r w:rsidR="00D07BA0">
        <w:rPr>
          <w:rFonts w:ascii="Malgun Gothic" w:eastAsia="Malgun Gothic" w:hAnsi="Malgun Gothic"/>
          <w:szCs w:val="24"/>
          <w:lang w:val="de-DE"/>
        </w:rPr>
        <w:t>2go-Becher in Deutsch</w:t>
      </w:r>
      <w:r w:rsidR="0075370A">
        <w:rPr>
          <w:rFonts w:ascii="Malgun Gothic" w:eastAsia="Malgun Gothic" w:hAnsi="Malgun Gothic"/>
          <w:szCs w:val="24"/>
          <w:lang w:val="de-DE"/>
        </w:rPr>
        <w:t xml:space="preserve">land  verbraucht  werden. </w:t>
      </w:r>
      <w:r w:rsidR="00C03EB7">
        <w:rPr>
          <w:rFonts w:ascii="Malgun Gothic" w:eastAsia="Malgun Gothic" w:hAnsi="Malgun Gothic"/>
          <w:szCs w:val="24"/>
          <w:lang w:val="de-DE"/>
        </w:rPr>
        <w:t>Da bieten Mehrweg</w:t>
      </w:r>
      <w:r w:rsidR="00172B5F">
        <w:rPr>
          <w:rFonts w:ascii="Malgun Gothic" w:eastAsia="Malgun Gothic" w:hAnsi="Malgun Gothic"/>
          <w:szCs w:val="24"/>
          <w:lang w:val="de-DE"/>
        </w:rPr>
        <w:t>-F</w:t>
      </w:r>
      <w:r w:rsidR="00C03EB7">
        <w:rPr>
          <w:rFonts w:ascii="Malgun Gothic" w:eastAsia="Malgun Gothic" w:hAnsi="Malgun Gothic"/>
          <w:szCs w:val="24"/>
          <w:lang w:val="de-DE"/>
        </w:rPr>
        <w:t>laschen</w:t>
      </w:r>
      <w:r w:rsidR="00F65D70">
        <w:rPr>
          <w:rFonts w:ascii="Malgun Gothic" w:eastAsia="Malgun Gothic" w:hAnsi="Malgun Gothic"/>
          <w:szCs w:val="24"/>
          <w:lang w:val="de-DE"/>
        </w:rPr>
        <w:t xml:space="preserve"> ökologisch gesehen Vorteile: Die Ökobilanz sieht besser aus, aber die Umläufe von der Ab</w:t>
      </w:r>
      <w:r w:rsidR="00A44AC3">
        <w:rPr>
          <w:rFonts w:ascii="Malgun Gothic" w:eastAsia="Malgun Gothic" w:hAnsi="Malgun Gothic"/>
          <w:szCs w:val="24"/>
          <w:lang w:val="de-DE"/>
        </w:rPr>
        <w:t>holung der Getränkekä</w:t>
      </w:r>
      <w:r w:rsidR="00F65D70">
        <w:rPr>
          <w:rFonts w:ascii="Malgun Gothic" w:eastAsia="Malgun Gothic" w:hAnsi="Malgun Gothic"/>
          <w:szCs w:val="24"/>
          <w:lang w:val="de-DE"/>
        </w:rPr>
        <w:t xml:space="preserve">sten </w:t>
      </w:r>
      <w:r w:rsidR="004F677C">
        <w:rPr>
          <w:rFonts w:ascii="Malgun Gothic" w:eastAsia="Malgun Gothic" w:hAnsi="Malgun Gothic"/>
          <w:szCs w:val="24"/>
          <w:lang w:val="de-DE"/>
        </w:rPr>
        <w:t xml:space="preserve">über die Säuberung und </w:t>
      </w:r>
      <w:proofErr w:type="spellStart"/>
      <w:r w:rsidR="004F677C">
        <w:rPr>
          <w:rFonts w:ascii="Malgun Gothic" w:eastAsia="Malgun Gothic" w:hAnsi="Malgun Gothic"/>
          <w:szCs w:val="24"/>
          <w:lang w:val="de-DE"/>
        </w:rPr>
        <w:t>Neubefüllung</w:t>
      </w:r>
      <w:proofErr w:type="spellEnd"/>
      <w:r w:rsidR="004F677C">
        <w:rPr>
          <w:rFonts w:ascii="Malgun Gothic" w:eastAsia="Malgun Gothic" w:hAnsi="Malgun Gothic"/>
          <w:szCs w:val="24"/>
          <w:lang w:val="de-DE"/>
        </w:rPr>
        <w:t xml:space="preserve"> der </w:t>
      </w:r>
      <w:r w:rsidR="001257C8">
        <w:rPr>
          <w:rFonts w:ascii="Malgun Gothic" w:eastAsia="Malgun Gothic" w:hAnsi="Malgun Gothic"/>
          <w:szCs w:val="24"/>
          <w:lang w:val="de-DE"/>
        </w:rPr>
        <w:t>Mehrweg-</w:t>
      </w:r>
      <w:r w:rsidR="004F677C">
        <w:rPr>
          <w:rFonts w:ascii="Malgun Gothic" w:eastAsia="Malgun Gothic" w:hAnsi="Malgun Gothic"/>
          <w:szCs w:val="24"/>
          <w:lang w:val="de-DE"/>
        </w:rPr>
        <w:t>Flaschen bis hin zur erneute</w:t>
      </w:r>
      <w:r w:rsidR="00A44AC3">
        <w:rPr>
          <w:rFonts w:ascii="Malgun Gothic" w:eastAsia="Malgun Gothic" w:hAnsi="Malgun Gothic"/>
          <w:szCs w:val="24"/>
          <w:lang w:val="de-DE"/>
        </w:rPr>
        <w:t>n</w:t>
      </w:r>
      <w:r w:rsidR="004F677C">
        <w:rPr>
          <w:rFonts w:ascii="Malgun Gothic" w:eastAsia="Malgun Gothic" w:hAnsi="Malgun Gothic"/>
          <w:szCs w:val="24"/>
          <w:lang w:val="de-DE"/>
        </w:rPr>
        <w:t xml:space="preserve"> Auslieferung der Kästen </w:t>
      </w:r>
      <w:r w:rsidR="00C03EB7">
        <w:rPr>
          <w:rFonts w:ascii="Malgun Gothic" w:eastAsia="Malgun Gothic" w:hAnsi="Malgun Gothic"/>
          <w:szCs w:val="24"/>
          <w:lang w:val="de-DE"/>
        </w:rPr>
        <w:t>dürfen nicht unberücksichtigt bleiben und schmälern den ökologischen Vorteil. Dabei sind Einweg</w:t>
      </w:r>
      <w:r w:rsidR="001257C8">
        <w:rPr>
          <w:rFonts w:ascii="Malgun Gothic" w:eastAsia="Malgun Gothic" w:hAnsi="Malgun Gothic"/>
          <w:szCs w:val="24"/>
          <w:lang w:val="de-DE"/>
        </w:rPr>
        <w:t>-F</w:t>
      </w:r>
      <w:r w:rsidR="00C03EB7">
        <w:rPr>
          <w:rFonts w:ascii="Malgun Gothic" w:eastAsia="Malgun Gothic" w:hAnsi="Malgun Gothic"/>
          <w:szCs w:val="24"/>
          <w:lang w:val="de-DE"/>
        </w:rPr>
        <w:t>laschen im Trend und das trotz der im Verpackungsgesetz festgeschriebenen Mehrweg</w:t>
      </w:r>
      <w:r w:rsidR="001257C8">
        <w:rPr>
          <w:rFonts w:ascii="Malgun Gothic" w:eastAsia="Malgun Gothic" w:hAnsi="Malgun Gothic"/>
          <w:szCs w:val="24"/>
          <w:lang w:val="de-DE"/>
        </w:rPr>
        <w:t>-Q</w:t>
      </w:r>
      <w:r w:rsidR="00C03EB7">
        <w:rPr>
          <w:rFonts w:ascii="Malgun Gothic" w:eastAsia="Malgun Gothic" w:hAnsi="Malgun Gothic"/>
          <w:szCs w:val="24"/>
          <w:lang w:val="de-DE"/>
        </w:rPr>
        <w:t xml:space="preserve">uote von </w:t>
      </w:r>
      <w:r w:rsidR="00172B5F">
        <w:rPr>
          <w:rFonts w:ascii="Malgun Gothic" w:eastAsia="Malgun Gothic" w:hAnsi="Malgun Gothic"/>
          <w:szCs w:val="24"/>
          <w:lang w:val="de-DE"/>
        </w:rPr>
        <w:t xml:space="preserve">mindestens </w:t>
      </w:r>
      <w:r w:rsidR="00C03EB7">
        <w:rPr>
          <w:rFonts w:ascii="Malgun Gothic" w:eastAsia="Malgun Gothic" w:hAnsi="Malgun Gothic"/>
          <w:szCs w:val="24"/>
          <w:lang w:val="de-DE"/>
        </w:rPr>
        <w:t>70 Prozent. Derzeit  liegt die Q</w:t>
      </w:r>
      <w:r w:rsidR="00172B5F">
        <w:rPr>
          <w:rFonts w:ascii="Malgun Gothic" w:eastAsia="Malgun Gothic" w:hAnsi="Malgun Gothic"/>
          <w:szCs w:val="24"/>
          <w:lang w:val="de-DE"/>
        </w:rPr>
        <w:t>uote in Deutschland bei rund 42 Prozent</w:t>
      </w:r>
      <w:r w:rsidR="00C03EB7">
        <w:rPr>
          <w:rFonts w:ascii="Malgun Gothic" w:eastAsia="Malgun Gothic" w:hAnsi="Malgun Gothic"/>
          <w:szCs w:val="24"/>
          <w:lang w:val="de-DE"/>
        </w:rPr>
        <w:t xml:space="preserve">. </w:t>
      </w:r>
      <w:r w:rsidR="00155ED8">
        <w:rPr>
          <w:rFonts w:ascii="Malgun Gothic" w:eastAsia="Malgun Gothic" w:hAnsi="Malgun Gothic"/>
          <w:szCs w:val="24"/>
          <w:lang w:val="de-DE"/>
        </w:rPr>
        <w:t>Laut</w:t>
      </w:r>
      <w:r w:rsidR="00205D91">
        <w:rPr>
          <w:rFonts w:ascii="Malgun Gothic" w:eastAsia="Malgun Gothic" w:hAnsi="Malgun Gothic"/>
          <w:szCs w:val="24"/>
          <w:lang w:val="de-DE"/>
        </w:rPr>
        <w:t xml:space="preserve"> Umweltbundesamt sind Mehrweg-F</w:t>
      </w:r>
      <w:r w:rsidR="00155ED8">
        <w:rPr>
          <w:rFonts w:ascii="Malgun Gothic" w:eastAsia="Malgun Gothic" w:hAnsi="Malgun Gothic"/>
          <w:szCs w:val="24"/>
          <w:lang w:val="de-DE"/>
        </w:rPr>
        <w:t xml:space="preserve">laschen aus der Region das Beste für die Umwelt. Bei Wasser hingegen sind sich die Experten </w:t>
      </w:r>
      <w:r w:rsidR="001257C8">
        <w:rPr>
          <w:rFonts w:ascii="Malgun Gothic" w:eastAsia="Malgun Gothic" w:hAnsi="Malgun Gothic"/>
          <w:szCs w:val="24"/>
          <w:lang w:val="de-DE"/>
        </w:rPr>
        <w:t xml:space="preserve">laut einem Artikel in der Süddeutschen Zeitung (Juli 2019) </w:t>
      </w:r>
      <w:r w:rsidR="00155ED8">
        <w:rPr>
          <w:rFonts w:ascii="Malgun Gothic" w:eastAsia="Malgun Gothic" w:hAnsi="Malgun Gothic"/>
          <w:szCs w:val="24"/>
          <w:lang w:val="de-DE"/>
        </w:rPr>
        <w:t>einig:  Am umweltfre</w:t>
      </w:r>
      <w:r w:rsidR="000F4937">
        <w:rPr>
          <w:rFonts w:ascii="Malgun Gothic" w:eastAsia="Malgun Gothic" w:hAnsi="Malgun Gothic"/>
          <w:szCs w:val="24"/>
          <w:lang w:val="de-DE"/>
        </w:rPr>
        <w:t>undlichsten ist es</w:t>
      </w:r>
      <w:r w:rsidR="00BF4D2A">
        <w:rPr>
          <w:rFonts w:ascii="Malgun Gothic" w:eastAsia="Malgun Gothic" w:hAnsi="Malgun Gothic"/>
          <w:szCs w:val="24"/>
          <w:lang w:val="de-DE"/>
        </w:rPr>
        <w:t>,</w:t>
      </w:r>
      <w:r w:rsidR="000F4937">
        <w:rPr>
          <w:rFonts w:ascii="Malgun Gothic" w:eastAsia="Malgun Gothic" w:hAnsi="Malgun Gothic"/>
          <w:szCs w:val="24"/>
          <w:lang w:val="de-DE"/>
        </w:rPr>
        <w:t xml:space="preserve"> </w:t>
      </w:r>
      <w:r w:rsidR="00155ED8">
        <w:rPr>
          <w:rFonts w:ascii="Malgun Gothic" w:eastAsia="Malgun Gothic" w:hAnsi="Malgun Gothic"/>
          <w:szCs w:val="24"/>
          <w:lang w:val="de-DE"/>
        </w:rPr>
        <w:t xml:space="preserve">Leitungswasser zu trinken. </w:t>
      </w:r>
      <w:r w:rsidR="00BF4D2A">
        <w:rPr>
          <w:rFonts w:ascii="Malgun Gothic" w:eastAsia="Malgun Gothic" w:hAnsi="Malgun Gothic"/>
          <w:szCs w:val="24"/>
          <w:lang w:val="de-DE"/>
        </w:rPr>
        <w:t xml:space="preserve">Nach Angaben des </w:t>
      </w:r>
      <w:r w:rsidR="001257C8">
        <w:rPr>
          <w:rFonts w:ascii="Malgun Gothic" w:eastAsia="Malgun Gothic" w:hAnsi="Malgun Gothic"/>
          <w:szCs w:val="24"/>
          <w:lang w:val="de-DE"/>
        </w:rPr>
        <w:t>Naturschutzbund (</w:t>
      </w:r>
      <w:proofErr w:type="spellStart"/>
      <w:r w:rsidR="001257C8">
        <w:rPr>
          <w:rFonts w:ascii="Malgun Gothic" w:eastAsia="Malgun Gothic" w:hAnsi="Malgun Gothic"/>
          <w:szCs w:val="24"/>
          <w:lang w:val="de-DE"/>
        </w:rPr>
        <w:t>Nabu</w:t>
      </w:r>
      <w:proofErr w:type="spellEnd"/>
      <w:r w:rsidR="001257C8">
        <w:rPr>
          <w:rFonts w:ascii="Malgun Gothic" w:eastAsia="Malgun Gothic" w:hAnsi="Malgun Gothic"/>
          <w:szCs w:val="24"/>
          <w:lang w:val="de-DE"/>
        </w:rPr>
        <w:t xml:space="preserve">) kann </w:t>
      </w:r>
      <w:r w:rsidR="0052482B">
        <w:rPr>
          <w:rFonts w:ascii="Malgun Gothic" w:eastAsia="Malgun Gothic" w:hAnsi="Malgun Gothic"/>
          <w:szCs w:val="24"/>
          <w:lang w:val="de-DE"/>
        </w:rPr>
        <w:t xml:space="preserve">so viel Verpackungsmüll eingespart werden und man müsse sich bei bis zu elf Milliarden Litern abgefüllten Getränken nicht mehr über Einweg versus </w:t>
      </w:r>
      <w:proofErr w:type="spellStart"/>
      <w:r w:rsidR="0052482B">
        <w:rPr>
          <w:rFonts w:ascii="Malgun Gothic" w:eastAsia="Malgun Gothic" w:hAnsi="Malgun Gothic"/>
          <w:szCs w:val="24"/>
          <w:lang w:val="de-DE"/>
        </w:rPr>
        <w:t>Mehrweg</w:t>
      </w:r>
      <w:proofErr w:type="spellEnd"/>
      <w:r w:rsidR="0052482B">
        <w:rPr>
          <w:rFonts w:ascii="Malgun Gothic" w:eastAsia="Malgun Gothic" w:hAnsi="Malgun Gothic"/>
          <w:szCs w:val="24"/>
          <w:lang w:val="de-DE"/>
        </w:rPr>
        <w:t xml:space="preserve"> streiten. Viele dieser Einweg- oder Mehrweg-Flaschen landen in Unternehmen, Behörden, </w:t>
      </w:r>
      <w:r w:rsidR="00B9243E">
        <w:rPr>
          <w:rFonts w:ascii="Malgun Gothic" w:eastAsia="Malgun Gothic" w:hAnsi="Malgun Gothic"/>
          <w:szCs w:val="24"/>
          <w:lang w:val="de-DE"/>
        </w:rPr>
        <w:t>Kan</w:t>
      </w:r>
      <w:r w:rsidR="0052482B">
        <w:rPr>
          <w:rFonts w:ascii="Malgun Gothic" w:eastAsia="Malgun Gothic" w:hAnsi="Malgun Gothic"/>
          <w:szCs w:val="24"/>
          <w:lang w:val="de-DE"/>
        </w:rPr>
        <w:t xml:space="preserve">tinen, Krankenhäusern, Seniorenheimen, kurz: </w:t>
      </w:r>
      <w:r w:rsidR="00BF4D2A">
        <w:rPr>
          <w:rFonts w:ascii="Malgun Gothic" w:eastAsia="Malgun Gothic" w:hAnsi="Malgun Gothic"/>
          <w:szCs w:val="24"/>
          <w:lang w:val="de-DE"/>
        </w:rPr>
        <w:t xml:space="preserve">bei </w:t>
      </w:r>
      <w:r w:rsidR="00B9243E">
        <w:rPr>
          <w:rFonts w:ascii="Malgun Gothic" w:eastAsia="Malgun Gothic" w:hAnsi="Malgun Gothic"/>
          <w:szCs w:val="24"/>
          <w:lang w:val="de-DE"/>
        </w:rPr>
        <w:t xml:space="preserve">Großabnehmern.  </w:t>
      </w:r>
      <w:r w:rsidR="0052482B">
        <w:rPr>
          <w:rFonts w:ascii="Malgun Gothic" w:eastAsia="Malgun Gothic" w:hAnsi="Malgun Gothic"/>
          <w:szCs w:val="24"/>
          <w:lang w:val="de-DE"/>
        </w:rPr>
        <w:t xml:space="preserve">Dabei kann gerade hier ganz einfach etwas für die </w:t>
      </w:r>
    </w:p>
    <w:p w:rsidR="00285B6B" w:rsidRDefault="00285B6B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</w:p>
    <w:p w:rsidR="00285B6B" w:rsidRDefault="00285B6B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</w:p>
    <w:p w:rsidR="00285B6B" w:rsidRDefault="00285B6B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</w:p>
    <w:p w:rsidR="009403F9" w:rsidRDefault="009403F9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</w:p>
    <w:p w:rsidR="008D2E39" w:rsidRDefault="0052482B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  <w:r>
        <w:rPr>
          <w:rFonts w:ascii="Malgun Gothic" w:eastAsia="Malgun Gothic" w:hAnsi="Malgun Gothic"/>
          <w:szCs w:val="24"/>
          <w:lang w:val="de-DE"/>
        </w:rPr>
        <w:t>Umwelt getan werden. „Wir reden immer nur über Ein-</w:t>
      </w:r>
      <w:r w:rsidR="00BF4D2A">
        <w:rPr>
          <w:rFonts w:ascii="Malgun Gothic" w:eastAsia="Malgun Gothic" w:hAnsi="Malgun Gothic"/>
          <w:szCs w:val="24"/>
          <w:lang w:val="de-DE"/>
        </w:rPr>
        <w:t xml:space="preserve"> </w:t>
      </w:r>
      <w:r>
        <w:rPr>
          <w:rFonts w:ascii="Malgun Gothic" w:eastAsia="Malgun Gothic" w:hAnsi="Malgun Gothic"/>
          <w:szCs w:val="24"/>
          <w:lang w:val="de-DE"/>
        </w:rPr>
        <w:t>und Mehr</w:t>
      </w:r>
      <w:r w:rsidR="001257C8">
        <w:rPr>
          <w:rFonts w:ascii="Malgun Gothic" w:eastAsia="Malgun Gothic" w:hAnsi="Malgun Gothic"/>
          <w:szCs w:val="24"/>
          <w:lang w:val="de-DE"/>
        </w:rPr>
        <w:t>weg</w:t>
      </w:r>
      <w:r w:rsidR="00BF4D2A">
        <w:rPr>
          <w:rFonts w:ascii="Malgun Gothic" w:eastAsia="Malgun Gothic" w:hAnsi="Malgun Gothic"/>
          <w:szCs w:val="24"/>
          <w:lang w:val="de-DE"/>
        </w:rPr>
        <w:t>flaschen</w:t>
      </w:r>
      <w:r>
        <w:rPr>
          <w:rFonts w:ascii="Malgun Gothic" w:eastAsia="Malgun Gothic" w:hAnsi="Malgun Gothic"/>
          <w:szCs w:val="24"/>
          <w:lang w:val="de-DE"/>
        </w:rPr>
        <w:t>“</w:t>
      </w:r>
      <w:r w:rsidR="00BF4D2A">
        <w:rPr>
          <w:rFonts w:ascii="Malgun Gothic" w:eastAsia="Malgun Gothic" w:hAnsi="Malgun Gothic"/>
          <w:szCs w:val="24"/>
          <w:lang w:val="de-DE"/>
        </w:rPr>
        <w:t>,</w:t>
      </w:r>
      <w:r>
        <w:rPr>
          <w:rFonts w:ascii="Malgun Gothic" w:eastAsia="Malgun Gothic" w:hAnsi="Malgun Gothic"/>
          <w:szCs w:val="24"/>
          <w:lang w:val="de-DE"/>
        </w:rPr>
        <w:t xml:space="preserve"> erklärt </w:t>
      </w:r>
      <w:r w:rsidR="000F4937">
        <w:rPr>
          <w:rFonts w:ascii="Malgun Gothic" w:eastAsia="Malgun Gothic" w:hAnsi="Malgun Gothic"/>
          <w:szCs w:val="24"/>
          <w:lang w:val="de-DE"/>
        </w:rPr>
        <w:t xml:space="preserve">Bert Nohl, </w:t>
      </w:r>
      <w:r w:rsidR="000F4937" w:rsidRPr="000E56E6">
        <w:rPr>
          <w:rFonts w:ascii="Malgun Gothic" w:eastAsia="Malgun Gothic" w:hAnsi="Malgun Gothic"/>
          <w:szCs w:val="24"/>
          <w:lang w:val="de-DE"/>
        </w:rPr>
        <w:t>Geschäftsführer der foliapharm GmbH und verantwortlich für die Marke ‚trinkForm</w:t>
      </w:r>
      <w:r w:rsidR="000F4937">
        <w:rPr>
          <w:rFonts w:ascii="Malgun Gothic" w:eastAsia="Malgun Gothic" w:hAnsi="Malgun Gothic"/>
          <w:szCs w:val="24"/>
          <w:lang w:val="de-DE"/>
        </w:rPr>
        <w:t>’</w:t>
      </w:r>
      <w:r w:rsidR="00BF4D2A">
        <w:rPr>
          <w:rFonts w:ascii="Malgun Gothic" w:eastAsia="Malgun Gothic" w:hAnsi="Malgun Gothic"/>
          <w:szCs w:val="24"/>
          <w:lang w:val="de-DE"/>
        </w:rPr>
        <w:t xml:space="preserve">. </w:t>
      </w:r>
      <w:r>
        <w:rPr>
          <w:rFonts w:ascii="Malgun Gothic" w:eastAsia="Malgun Gothic" w:hAnsi="Malgun Gothic"/>
          <w:szCs w:val="24"/>
          <w:lang w:val="de-DE"/>
        </w:rPr>
        <w:t>„</w:t>
      </w:r>
      <w:r w:rsidR="00127D78">
        <w:rPr>
          <w:rFonts w:ascii="Malgun Gothic" w:eastAsia="Malgun Gothic" w:hAnsi="Malgun Gothic"/>
          <w:szCs w:val="24"/>
          <w:lang w:val="de-DE"/>
        </w:rPr>
        <w:t>Für Großabnehmer ist der Einsatz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 von modernen Getränkeautomaten</w:t>
      </w:r>
      <w:r w:rsidR="00127D78">
        <w:rPr>
          <w:rFonts w:ascii="Malgun Gothic" w:eastAsia="Malgun Gothic" w:hAnsi="Malgun Gothic"/>
          <w:szCs w:val="24"/>
          <w:lang w:val="de-DE"/>
        </w:rPr>
        <w:t xml:space="preserve"> nicht nur die umweltfreundlichste, sondern auch kostengünstigste Lösung.“ Diese Getränkespender versorgen die </w:t>
      </w:r>
      <w:r w:rsidR="008D2E39">
        <w:rPr>
          <w:rFonts w:ascii="Malgun Gothic" w:eastAsia="Malgun Gothic" w:hAnsi="Malgun Gothic"/>
          <w:szCs w:val="24"/>
          <w:lang w:val="de-DE"/>
        </w:rPr>
        <w:t>Mitarbeiterinne</w:t>
      </w:r>
      <w:r w:rsidR="00127D78">
        <w:rPr>
          <w:rFonts w:ascii="Malgun Gothic" w:eastAsia="Malgun Gothic" w:hAnsi="Malgun Gothic"/>
          <w:szCs w:val="24"/>
          <w:lang w:val="de-DE"/>
        </w:rPr>
        <w:t xml:space="preserve">n und Mitarbeiter in Unternehmen, Institutionen, aber auch </w:t>
      </w:r>
      <w:r w:rsidR="00BF4D2A">
        <w:rPr>
          <w:rFonts w:ascii="Malgun Gothic" w:eastAsia="Malgun Gothic" w:hAnsi="Malgun Gothic"/>
          <w:szCs w:val="24"/>
          <w:lang w:val="de-DE"/>
        </w:rPr>
        <w:t xml:space="preserve">in </w:t>
      </w:r>
      <w:r w:rsidR="00127D78">
        <w:rPr>
          <w:rFonts w:ascii="Malgun Gothic" w:eastAsia="Malgun Gothic" w:hAnsi="Malgun Gothic"/>
          <w:szCs w:val="24"/>
          <w:lang w:val="de-DE"/>
        </w:rPr>
        <w:t>Sport</w:t>
      </w:r>
      <w:r w:rsidR="00BF4D2A">
        <w:rPr>
          <w:rFonts w:ascii="Malgun Gothic" w:eastAsia="Malgun Gothic" w:hAnsi="Malgun Gothic"/>
          <w:szCs w:val="24"/>
          <w:lang w:val="de-DE"/>
        </w:rPr>
        <w:t>- und Fitness</w:t>
      </w:r>
      <w:r w:rsidR="00127D78">
        <w:rPr>
          <w:rFonts w:ascii="Malgun Gothic" w:eastAsia="Malgun Gothic" w:hAnsi="Malgun Gothic"/>
          <w:szCs w:val="24"/>
          <w:lang w:val="de-DE"/>
        </w:rPr>
        <w:t>clubs</w:t>
      </w:r>
      <w:r w:rsidR="008D2E39">
        <w:rPr>
          <w:rFonts w:ascii="Malgun Gothic" w:eastAsia="Malgun Gothic" w:hAnsi="Malgun Gothic"/>
          <w:szCs w:val="24"/>
          <w:lang w:val="de-DE"/>
        </w:rPr>
        <w:t xml:space="preserve"> nicht nur mit notwendigen V</w:t>
      </w:r>
      <w:r w:rsidR="00127D78">
        <w:rPr>
          <w:rFonts w:ascii="Malgun Gothic" w:eastAsia="Malgun Gothic" w:hAnsi="Malgun Gothic"/>
          <w:szCs w:val="24"/>
          <w:lang w:val="de-DE"/>
        </w:rPr>
        <w:t>itaminen und Mineralien</w:t>
      </w:r>
      <w:r w:rsidR="008D2E39">
        <w:rPr>
          <w:rFonts w:ascii="Malgun Gothic" w:eastAsia="Malgun Gothic" w:hAnsi="Malgun Gothic"/>
          <w:szCs w:val="24"/>
          <w:lang w:val="de-DE"/>
        </w:rPr>
        <w:t xml:space="preserve">, </w:t>
      </w:r>
      <w:r w:rsidR="00127D78">
        <w:rPr>
          <w:rFonts w:ascii="Malgun Gothic" w:eastAsia="Malgun Gothic" w:hAnsi="Malgun Gothic"/>
          <w:szCs w:val="24"/>
          <w:lang w:val="de-DE"/>
        </w:rPr>
        <w:t xml:space="preserve">sie tragen auch </w:t>
      </w:r>
      <w:r w:rsidR="008D2E39">
        <w:rPr>
          <w:rFonts w:ascii="Malgun Gothic" w:eastAsia="Malgun Gothic" w:hAnsi="Malgun Gothic"/>
          <w:szCs w:val="24"/>
          <w:lang w:val="de-DE"/>
        </w:rPr>
        <w:t xml:space="preserve">durch eine verminderte Logistik und eine ‚flaschenlose’ Versorgung </w:t>
      </w:r>
      <w:r w:rsidR="00127D78">
        <w:rPr>
          <w:rFonts w:ascii="Malgun Gothic" w:eastAsia="Malgun Gothic" w:hAnsi="Malgun Gothic"/>
          <w:szCs w:val="24"/>
          <w:lang w:val="de-DE"/>
        </w:rPr>
        <w:t xml:space="preserve">erheblich </w:t>
      </w:r>
      <w:r w:rsidR="008D2E39">
        <w:rPr>
          <w:rFonts w:ascii="Malgun Gothic" w:eastAsia="Malgun Gothic" w:hAnsi="Malgun Gothic"/>
          <w:szCs w:val="24"/>
          <w:lang w:val="de-DE"/>
        </w:rPr>
        <w:t xml:space="preserve">zum Umweltschutz </w:t>
      </w:r>
      <w:r w:rsidR="00127D78">
        <w:rPr>
          <w:rFonts w:ascii="Malgun Gothic" w:eastAsia="Malgun Gothic" w:hAnsi="Malgun Gothic"/>
          <w:szCs w:val="24"/>
          <w:lang w:val="de-DE"/>
        </w:rPr>
        <w:t>bei</w:t>
      </w:r>
      <w:r w:rsidR="008D2E39">
        <w:rPr>
          <w:rFonts w:ascii="Malgun Gothic" w:eastAsia="Malgun Gothic" w:hAnsi="Malgun Gothic"/>
          <w:szCs w:val="24"/>
          <w:lang w:val="de-DE"/>
        </w:rPr>
        <w:t xml:space="preserve">. </w:t>
      </w:r>
      <w:r w:rsidR="00127D78">
        <w:rPr>
          <w:rFonts w:ascii="Malgun Gothic" w:eastAsia="Malgun Gothic" w:hAnsi="Malgun Gothic"/>
          <w:szCs w:val="24"/>
          <w:lang w:val="de-DE"/>
        </w:rPr>
        <w:t>Anstatt je</w:t>
      </w:r>
      <w:r w:rsidR="00176C7A">
        <w:rPr>
          <w:rFonts w:ascii="Malgun Gothic" w:eastAsia="Malgun Gothic" w:hAnsi="Malgun Gothic"/>
          <w:szCs w:val="24"/>
          <w:lang w:val="de-DE"/>
        </w:rPr>
        <w:t>de Woche aufwendig neue Wasserkästen</w:t>
      </w:r>
      <w:r w:rsidR="00127D78">
        <w:rPr>
          <w:rFonts w:ascii="Malgun Gothic" w:eastAsia="Malgun Gothic" w:hAnsi="Malgun Gothic"/>
          <w:szCs w:val="24"/>
          <w:lang w:val="de-DE"/>
        </w:rPr>
        <w:t xml:space="preserve"> übe</w:t>
      </w:r>
      <w:r w:rsidR="00AA4726">
        <w:rPr>
          <w:rFonts w:ascii="Malgun Gothic" w:eastAsia="Malgun Gothic" w:hAnsi="Malgun Gothic"/>
          <w:szCs w:val="24"/>
          <w:lang w:val="de-DE"/>
        </w:rPr>
        <w:t>r den Lieferanten zu erhalten, bekommt d</w:t>
      </w:r>
      <w:r w:rsidR="001257C8">
        <w:rPr>
          <w:rFonts w:ascii="Malgun Gothic" w:eastAsia="Malgun Gothic" w:hAnsi="Malgun Gothic"/>
          <w:szCs w:val="24"/>
          <w:lang w:val="de-DE"/>
        </w:rPr>
        <w:t>er Kunde ganz einfach 10-Liter-</w:t>
      </w:r>
      <w:r w:rsidR="00DB78FD">
        <w:rPr>
          <w:rFonts w:ascii="Malgun Gothic" w:eastAsia="Malgun Gothic" w:hAnsi="Malgun Gothic"/>
          <w:szCs w:val="24"/>
          <w:lang w:val="de-DE"/>
        </w:rPr>
        <w:t>Konzentrat</w:t>
      </w:r>
      <w:r w:rsidR="00AA4726">
        <w:rPr>
          <w:rFonts w:ascii="Malgun Gothic" w:eastAsia="Malgun Gothic" w:hAnsi="Malgun Gothic"/>
          <w:szCs w:val="24"/>
          <w:lang w:val="de-DE"/>
        </w:rPr>
        <w:t xml:space="preserve">gebinde, die 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angereichert durch einfaches Leitungswasser </w:t>
      </w:r>
      <w:r w:rsidR="00AA4726">
        <w:rPr>
          <w:rFonts w:ascii="Malgun Gothic" w:eastAsia="Malgun Gothic" w:hAnsi="Malgun Gothic"/>
          <w:szCs w:val="24"/>
          <w:lang w:val="de-DE"/>
        </w:rPr>
        <w:t>200 Liter Ge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tränk ergeben. Das sind rund 22 </w:t>
      </w:r>
      <w:r w:rsidR="00AA4726">
        <w:rPr>
          <w:rFonts w:ascii="Malgun Gothic" w:eastAsia="Malgun Gothic" w:hAnsi="Malgun Gothic"/>
          <w:szCs w:val="24"/>
          <w:lang w:val="de-DE"/>
        </w:rPr>
        <w:t>Wasserkästen</w:t>
      </w:r>
      <w:r w:rsidR="001257C8">
        <w:rPr>
          <w:rFonts w:ascii="Malgun Gothic" w:eastAsia="Malgun Gothic" w:hAnsi="Malgun Gothic"/>
          <w:szCs w:val="24"/>
          <w:lang w:val="de-DE"/>
        </w:rPr>
        <w:t xml:space="preserve"> </w:t>
      </w:r>
      <w:r w:rsidR="001257C8" w:rsidRPr="002433CF">
        <w:rPr>
          <w:rFonts w:ascii="Malgun Gothic" w:eastAsia="Malgun Gothic" w:hAnsi="Malgun Gothic"/>
          <w:szCs w:val="24"/>
          <w:lang w:val="de-DE"/>
        </w:rPr>
        <w:t>(</w:t>
      </w:r>
      <w:r w:rsidR="00DB78FD" w:rsidRPr="002433CF">
        <w:rPr>
          <w:rFonts w:ascii="Malgun Gothic" w:eastAsia="Malgun Gothic" w:hAnsi="Malgun Gothic"/>
          <w:szCs w:val="24"/>
          <w:lang w:val="de-DE"/>
        </w:rPr>
        <w:t xml:space="preserve">bei Flaschen mit </w:t>
      </w:r>
      <w:r w:rsidR="001257C8" w:rsidRPr="002433CF">
        <w:rPr>
          <w:rFonts w:ascii="Malgun Gothic" w:eastAsia="Malgun Gothic" w:hAnsi="Malgun Gothic"/>
          <w:szCs w:val="24"/>
          <w:lang w:val="de-DE"/>
        </w:rPr>
        <w:t>0,75</w:t>
      </w:r>
      <w:r w:rsidR="00DB78FD" w:rsidRPr="002433CF">
        <w:rPr>
          <w:rFonts w:ascii="Malgun Gothic" w:eastAsia="Malgun Gothic" w:hAnsi="Malgun Gothic"/>
          <w:szCs w:val="24"/>
          <w:lang w:val="de-DE"/>
        </w:rPr>
        <w:t xml:space="preserve"> </w:t>
      </w:r>
      <w:r w:rsidR="001257C8" w:rsidRPr="002433CF">
        <w:rPr>
          <w:rFonts w:ascii="Malgun Gothic" w:eastAsia="Malgun Gothic" w:hAnsi="Malgun Gothic"/>
          <w:szCs w:val="24"/>
          <w:lang w:val="de-DE"/>
        </w:rPr>
        <w:t>l)</w:t>
      </w:r>
      <w:r w:rsidR="00AA4726" w:rsidRPr="002433CF">
        <w:rPr>
          <w:rFonts w:ascii="Malgun Gothic" w:eastAsia="Malgun Gothic" w:hAnsi="Malgun Gothic"/>
          <w:szCs w:val="24"/>
          <w:lang w:val="de-DE"/>
        </w:rPr>
        <w:t xml:space="preserve">. </w:t>
      </w:r>
      <w:r w:rsidR="00D873CE" w:rsidRPr="002433CF">
        <w:rPr>
          <w:rFonts w:ascii="Malgun Gothic" w:eastAsia="Malgun Gothic" w:hAnsi="Malgun Gothic"/>
          <w:szCs w:val="24"/>
          <w:lang w:val="de-DE"/>
        </w:rPr>
        <w:t>Gemixt</w:t>
      </w:r>
      <w:r w:rsidR="00176C7A" w:rsidRPr="002433CF">
        <w:rPr>
          <w:rFonts w:ascii="Malgun Gothic" w:eastAsia="Malgun Gothic" w:hAnsi="Malgun Gothic"/>
          <w:szCs w:val="24"/>
          <w:lang w:val="de-DE"/>
        </w:rPr>
        <w:t xml:space="preserve"> werden die Getränke in A</w:t>
      </w:r>
      <w:r w:rsidR="00BF4D2A" w:rsidRPr="002433CF">
        <w:rPr>
          <w:rFonts w:ascii="Malgun Gothic" w:eastAsia="Malgun Gothic" w:hAnsi="Malgun Gothic"/>
          <w:szCs w:val="24"/>
          <w:lang w:val="de-DE"/>
        </w:rPr>
        <w:t>utomaten</w:t>
      </w:r>
      <w:r w:rsidR="00D873CE" w:rsidRPr="002433CF">
        <w:rPr>
          <w:rFonts w:ascii="Malgun Gothic" w:eastAsia="Malgun Gothic" w:hAnsi="Malgun Gothic"/>
          <w:szCs w:val="24"/>
          <w:lang w:val="de-DE"/>
        </w:rPr>
        <w:t xml:space="preserve">, die in </w:t>
      </w:r>
      <w:r w:rsidR="00DB78FD" w:rsidRPr="002433CF">
        <w:rPr>
          <w:rFonts w:ascii="Malgun Gothic" w:eastAsia="Malgun Gothic" w:hAnsi="Malgun Gothic"/>
          <w:szCs w:val="24"/>
          <w:lang w:val="de-DE"/>
        </w:rPr>
        <w:t xml:space="preserve">verschiedenen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>Ausführungen</w:t>
      </w:r>
      <w:r w:rsidR="00DB78FD" w:rsidRPr="002433CF">
        <w:rPr>
          <w:rFonts w:ascii="Malgun Gothic" w:eastAsia="Malgun Gothic" w:hAnsi="Malgun Gothic"/>
          <w:szCs w:val="24"/>
          <w:lang w:val="de-DE"/>
        </w:rPr>
        <w:t xml:space="preserve">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 xml:space="preserve">- zur Versorgung </w:t>
      </w:r>
      <w:r w:rsidR="00D873CE" w:rsidRPr="002433CF">
        <w:rPr>
          <w:rFonts w:ascii="Malgun Gothic" w:eastAsia="Malgun Gothic" w:hAnsi="Malgun Gothic"/>
          <w:szCs w:val="24"/>
          <w:lang w:val="de-DE"/>
        </w:rPr>
        <w:t>von</w:t>
      </w:r>
      <w:r w:rsidR="00176C7A" w:rsidRPr="002433CF">
        <w:rPr>
          <w:rFonts w:ascii="Malgun Gothic" w:eastAsia="Malgun Gothic" w:hAnsi="Malgun Gothic"/>
          <w:szCs w:val="24"/>
          <w:lang w:val="de-DE"/>
        </w:rPr>
        <w:t xml:space="preserve"> fünf </w:t>
      </w:r>
      <w:r w:rsidR="00D873CE" w:rsidRPr="002433CF">
        <w:rPr>
          <w:rFonts w:ascii="Malgun Gothic" w:eastAsia="Malgun Gothic" w:hAnsi="Malgun Gothic"/>
          <w:szCs w:val="24"/>
          <w:lang w:val="de-DE"/>
        </w:rPr>
        <w:t xml:space="preserve">bis zu 500 Personen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>–</w:t>
      </w:r>
      <w:r w:rsidR="00BF4D2A" w:rsidRPr="002433CF">
        <w:rPr>
          <w:rFonts w:ascii="Malgun Gothic" w:eastAsia="Malgun Gothic" w:hAnsi="Malgun Gothic"/>
          <w:szCs w:val="24"/>
          <w:lang w:val="de-DE"/>
        </w:rPr>
        <w:t xml:space="preserve">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 xml:space="preserve">erhältlich sind </w:t>
      </w:r>
      <w:r w:rsidR="00D873CE" w:rsidRPr="002433CF">
        <w:rPr>
          <w:rFonts w:ascii="Malgun Gothic" w:eastAsia="Malgun Gothic" w:hAnsi="Malgun Gothic"/>
          <w:szCs w:val="24"/>
          <w:lang w:val="de-DE"/>
        </w:rPr>
        <w:t xml:space="preserve">und bis zu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 xml:space="preserve">sechs </w:t>
      </w:r>
      <w:r w:rsidR="00D873CE" w:rsidRPr="002433CF">
        <w:rPr>
          <w:rFonts w:ascii="Malgun Gothic" w:eastAsia="Malgun Gothic" w:hAnsi="Malgun Gothic"/>
          <w:szCs w:val="24"/>
          <w:lang w:val="de-DE"/>
        </w:rPr>
        <w:t xml:space="preserve">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 xml:space="preserve">verschiedene </w:t>
      </w:r>
      <w:r w:rsidR="00D873CE" w:rsidRPr="002433CF">
        <w:rPr>
          <w:rFonts w:ascii="Malgun Gothic" w:eastAsia="Malgun Gothic" w:hAnsi="Malgun Gothic"/>
          <w:szCs w:val="24"/>
          <w:lang w:val="de-DE"/>
        </w:rPr>
        <w:t>Geschmacksrichtung</w:t>
      </w:r>
      <w:r w:rsidR="000F4937" w:rsidRPr="002433CF">
        <w:rPr>
          <w:rFonts w:ascii="Malgun Gothic" w:eastAsia="Malgun Gothic" w:hAnsi="Malgun Gothic"/>
          <w:szCs w:val="24"/>
          <w:lang w:val="de-DE"/>
        </w:rPr>
        <w:t xml:space="preserve">en </w:t>
      </w:r>
      <w:r w:rsidR="00285B6B" w:rsidRPr="002433CF">
        <w:rPr>
          <w:rFonts w:ascii="Malgun Gothic" w:eastAsia="Malgun Gothic" w:hAnsi="Malgun Gothic"/>
          <w:szCs w:val="24"/>
          <w:lang w:val="de-DE"/>
        </w:rPr>
        <w:t>ausgeben</w:t>
      </w:r>
      <w:r w:rsidR="00D873CE" w:rsidRPr="002433CF">
        <w:rPr>
          <w:rFonts w:ascii="Malgun Gothic" w:eastAsia="Malgun Gothic" w:hAnsi="Malgun Gothic"/>
          <w:szCs w:val="24"/>
          <w:lang w:val="de-DE"/>
        </w:rPr>
        <w:t xml:space="preserve">. </w:t>
      </w:r>
      <w:r w:rsidR="008D2E39">
        <w:rPr>
          <w:rFonts w:ascii="Malgun Gothic" w:eastAsia="Malgun Gothic" w:hAnsi="Malgun Gothic"/>
          <w:szCs w:val="24"/>
          <w:lang w:val="de-DE"/>
        </w:rPr>
        <w:t>Dabei spart das Unternehmen auch noch Kosten: Denn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 </w:t>
      </w:r>
      <w:r w:rsidR="00172B5F">
        <w:rPr>
          <w:rFonts w:ascii="Malgun Gothic" w:eastAsia="Malgun Gothic" w:hAnsi="Malgun Gothic"/>
          <w:szCs w:val="24"/>
          <w:lang w:val="de-DE"/>
        </w:rPr>
        <w:t>e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in Glas </w:t>
      </w:r>
      <w:r w:rsidR="00285B6B">
        <w:rPr>
          <w:rFonts w:ascii="Malgun Gothic" w:eastAsia="Malgun Gothic" w:hAnsi="Malgun Gothic"/>
          <w:szCs w:val="24"/>
          <w:lang w:val="de-DE"/>
        </w:rPr>
        <w:t>mit 200 ml kostet rund 5 ct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. </w:t>
      </w:r>
      <w:r w:rsidR="00172B5F">
        <w:rPr>
          <w:rFonts w:ascii="Malgun Gothic" w:eastAsia="Malgun Gothic" w:hAnsi="Malgun Gothic"/>
          <w:szCs w:val="24"/>
          <w:lang w:val="de-DE"/>
        </w:rPr>
        <w:t xml:space="preserve">Vergleichbare Getränke von </w:t>
      </w:r>
      <w:r w:rsidR="00D873CE">
        <w:rPr>
          <w:rFonts w:ascii="Malgun Gothic" w:eastAsia="Malgun Gothic" w:hAnsi="Malgun Gothic"/>
          <w:szCs w:val="24"/>
          <w:lang w:val="de-DE"/>
        </w:rPr>
        <w:t>Wettbewerber</w:t>
      </w:r>
      <w:r w:rsidR="00172B5F">
        <w:rPr>
          <w:rFonts w:ascii="Malgun Gothic" w:eastAsia="Malgun Gothic" w:hAnsi="Malgun Gothic"/>
          <w:szCs w:val="24"/>
          <w:lang w:val="de-DE"/>
        </w:rPr>
        <w:t>n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 – egal ob in Mehr- oder Einwegfla</w:t>
      </w:r>
      <w:r w:rsidR="00176C7A">
        <w:rPr>
          <w:rFonts w:ascii="Malgun Gothic" w:eastAsia="Malgun Gothic" w:hAnsi="Malgun Gothic"/>
          <w:szCs w:val="24"/>
          <w:lang w:val="de-DE"/>
        </w:rPr>
        <w:t xml:space="preserve">schen – kosten </w:t>
      </w:r>
      <w:r w:rsidR="002433CF">
        <w:rPr>
          <w:rFonts w:ascii="Malgun Gothic" w:eastAsia="Malgun Gothic" w:hAnsi="Malgun Gothic"/>
          <w:szCs w:val="24"/>
          <w:lang w:val="de-DE"/>
        </w:rPr>
        <w:t>ein Vielfaches mehr</w:t>
      </w:r>
      <w:r w:rsidR="00D873CE">
        <w:rPr>
          <w:rFonts w:ascii="Malgun Gothic" w:eastAsia="Malgun Gothic" w:hAnsi="Malgun Gothic"/>
          <w:szCs w:val="24"/>
          <w:lang w:val="de-DE"/>
        </w:rPr>
        <w:t xml:space="preserve">. </w:t>
      </w:r>
      <w:r w:rsidR="00176C7A">
        <w:rPr>
          <w:rFonts w:ascii="Malgun Gothic" w:eastAsia="Malgun Gothic" w:hAnsi="Malgun Gothic"/>
          <w:szCs w:val="24"/>
          <w:lang w:val="de-DE"/>
        </w:rPr>
        <w:t xml:space="preserve">Auch 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die Lagerkosten </w:t>
      </w:r>
      <w:r w:rsidR="002433CF">
        <w:rPr>
          <w:rFonts w:ascii="Malgun Gothic" w:eastAsia="Malgun Gothic" w:hAnsi="Malgun Gothic"/>
          <w:szCs w:val="24"/>
          <w:lang w:val="de-DE"/>
        </w:rPr>
        <w:t xml:space="preserve">lassen sich </w:t>
      </w:r>
      <w:r w:rsidR="007F1700">
        <w:rPr>
          <w:rFonts w:ascii="Malgun Gothic" w:eastAsia="Malgun Gothic" w:hAnsi="Malgun Gothic"/>
          <w:szCs w:val="24"/>
          <w:lang w:val="de-DE"/>
        </w:rPr>
        <w:t>bis zu 80 Prozent reduzier</w:t>
      </w:r>
      <w:r w:rsidR="002433CF">
        <w:rPr>
          <w:rFonts w:ascii="Malgun Gothic" w:eastAsia="Malgun Gothic" w:hAnsi="Malgun Gothic"/>
          <w:szCs w:val="24"/>
          <w:lang w:val="de-DE"/>
        </w:rPr>
        <w:t>en</w:t>
      </w:r>
      <w:r w:rsidR="007F1700">
        <w:rPr>
          <w:rFonts w:ascii="Malgun Gothic" w:eastAsia="Malgun Gothic" w:hAnsi="Malgun Gothic"/>
          <w:szCs w:val="24"/>
          <w:lang w:val="de-DE"/>
        </w:rPr>
        <w:t>.  „Getränkeautomaten ersparen der Umwelt nicht nur Lärm, Transportkilometer</w:t>
      </w:r>
      <w:r w:rsidR="00176C7A">
        <w:rPr>
          <w:rFonts w:ascii="Malgun Gothic" w:eastAsia="Malgun Gothic" w:hAnsi="Malgun Gothic"/>
          <w:szCs w:val="24"/>
          <w:lang w:val="de-DE"/>
        </w:rPr>
        <w:t xml:space="preserve"> sowie Emissionen wie CO2 oder</w:t>
      </w:r>
      <w:r w:rsidR="00014733">
        <w:rPr>
          <w:rFonts w:ascii="Malgun Gothic" w:eastAsia="Malgun Gothic" w:hAnsi="Malgun Gothic"/>
          <w:szCs w:val="24"/>
          <w:lang w:val="de-DE"/>
        </w:rPr>
        <w:t xml:space="preserve"> </w:t>
      </w:r>
      <w:proofErr w:type="spellStart"/>
      <w:r w:rsidR="008D5477">
        <w:rPr>
          <w:rFonts w:ascii="Malgun Gothic" w:eastAsia="Malgun Gothic" w:hAnsi="Malgun Gothic"/>
          <w:szCs w:val="24"/>
          <w:lang w:val="de-DE"/>
        </w:rPr>
        <w:t>NO</w:t>
      </w:r>
      <w:r w:rsidR="009403F9">
        <w:rPr>
          <w:rFonts w:ascii="Malgun Gothic" w:eastAsia="Malgun Gothic" w:hAnsi="Malgun Gothic"/>
          <w:szCs w:val="24"/>
          <w:lang w:val="de-DE"/>
        </w:rPr>
        <w:t>x</w:t>
      </w:r>
      <w:proofErr w:type="spellEnd"/>
      <w:r w:rsidR="000F4937">
        <w:rPr>
          <w:rFonts w:ascii="Malgun Gothic" w:eastAsia="Malgun Gothic" w:hAnsi="Malgun Gothic"/>
          <w:szCs w:val="24"/>
          <w:lang w:val="de-DE"/>
        </w:rPr>
        <w:t>“</w:t>
      </w:r>
      <w:r w:rsidR="008D5477">
        <w:rPr>
          <w:rFonts w:ascii="Malgun Gothic" w:eastAsia="Malgun Gothic" w:hAnsi="Malgun Gothic"/>
          <w:szCs w:val="24"/>
          <w:lang w:val="de-DE"/>
        </w:rPr>
        <w:t xml:space="preserve">, so Bert Nohl. </w:t>
      </w:r>
      <w:r w:rsidR="000F4937">
        <w:rPr>
          <w:rFonts w:ascii="Malgun Gothic" w:eastAsia="Malgun Gothic" w:hAnsi="Malgun Gothic"/>
          <w:szCs w:val="24"/>
          <w:lang w:val="de-DE"/>
        </w:rPr>
        <w:t>„S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ie reduzieren auch </w:t>
      </w:r>
      <w:r w:rsidR="002433CF">
        <w:rPr>
          <w:rFonts w:ascii="Malgun Gothic" w:eastAsia="Malgun Gothic" w:hAnsi="Malgun Gothic"/>
          <w:szCs w:val="24"/>
          <w:lang w:val="de-DE"/>
        </w:rPr>
        <w:t xml:space="preserve">im Vergleich zur Flaschenversorgung 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den Energieverbrauch für die Kühlung um </w:t>
      </w:r>
      <w:r w:rsidR="002433CF">
        <w:rPr>
          <w:rFonts w:ascii="Malgun Gothic" w:eastAsia="Malgun Gothic" w:hAnsi="Malgun Gothic"/>
          <w:szCs w:val="24"/>
          <w:lang w:val="de-DE"/>
        </w:rPr>
        <w:t xml:space="preserve">bis zu </w:t>
      </w:r>
      <w:r w:rsidR="007F1700">
        <w:rPr>
          <w:rFonts w:ascii="Malgun Gothic" w:eastAsia="Malgun Gothic" w:hAnsi="Malgun Gothic"/>
          <w:szCs w:val="24"/>
          <w:lang w:val="de-DE"/>
        </w:rPr>
        <w:t>50 Prozent. Deswegen ma</w:t>
      </w:r>
      <w:r w:rsidR="00172B5F">
        <w:rPr>
          <w:rFonts w:ascii="Malgun Gothic" w:eastAsia="Malgun Gothic" w:hAnsi="Malgun Gothic"/>
          <w:szCs w:val="24"/>
          <w:lang w:val="de-DE"/>
        </w:rPr>
        <w:t>cht es ganz nüchtern betrachtet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 für jedes Unternehmen, jede Behörde, jedes Krank</w:t>
      </w:r>
      <w:r w:rsidR="00014733">
        <w:rPr>
          <w:rFonts w:ascii="Malgun Gothic" w:eastAsia="Malgun Gothic" w:hAnsi="Malgun Gothic"/>
          <w:szCs w:val="24"/>
          <w:lang w:val="de-DE"/>
        </w:rPr>
        <w:t>en</w:t>
      </w:r>
      <w:r w:rsidR="007F1700">
        <w:rPr>
          <w:rFonts w:ascii="Malgun Gothic" w:eastAsia="Malgun Gothic" w:hAnsi="Malgun Gothic"/>
          <w:szCs w:val="24"/>
          <w:lang w:val="de-DE"/>
        </w:rPr>
        <w:t>haus und Seniorenheim betriebswirtschaftlich wie auch ökologisch Sinn</w:t>
      </w:r>
      <w:r w:rsidR="00DB78FD">
        <w:rPr>
          <w:rFonts w:ascii="Malgun Gothic" w:eastAsia="Malgun Gothic" w:hAnsi="Malgun Gothic"/>
          <w:szCs w:val="24"/>
          <w:lang w:val="de-DE"/>
        </w:rPr>
        <w:t>,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 auf moderne Getränkesysteme zu setzen. Nicht zu vergessen, dass sie durch die </w:t>
      </w:r>
      <w:r w:rsidR="00DB78FD">
        <w:rPr>
          <w:rFonts w:ascii="Malgun Gothic" w:eastAsia="Malgun Gothic" w:hAnsi="Malgun Gothic"/>
          <w:szCs w:val="24"/>
          <w:lang w:val="de-DE"/>
        </w:rPr>
        <w:t xml:space="preserve">mit Mineralstoffen </w:t>
      </w:r>
      <w:r w:rsidR="00176C7A">
        <w:rPr>
          <w:rFonts w:ascii="Malgun Gothic" w:eastAsia="Malgun Gothic" w:hAnsi="Malgun Gothic"/>
          <w:szCs w:val="24"/>
          <w:lang w:val="de-DE"/>
        </w:rPr>
        <w:t>angereicherten</w:t>
      </w:r>
      <w:r w:rsidR="00014733">
        <w:rPr>
          <w:rFonts w:ascii="Malgun Gothic" w:eastAsia="Malgun Gothic" w:hAnsi="Malgun Gothic"/>
          <w:szCs w:val="24"/>
          <w:lang w:val="de-DE"/>
        </w:rPr>
        <w:t xml:space="preserve">, dabei </w:t>
      </w:r>
      <w:r w:rsidR="002433CF">
        <w:rPr>
          <w:rFonts w:ascii="Malgun Gothic" w:eastAsia="Malgun Gothic" w:hAnsi="Malgun Gothic"/>
          <w:szCs w:val="24"/>
          <w:lang w:val="de-DE"/>
        </w:rPr>
        <w:t>z</w:t>
      </w:r>
      <w:r w:rsidR="00014733">
        <w:rPr>
          <w:rFonts w:ascii="Malgun Gothic" w:eastAsia="Malgun Gothic" w:hAnsi="Malgun Gothic"/>
          <w:szCs w:val="24"/>
          <w:lang w:val="de-DE"/>
        </w:rPr>
        <w:t>ucker</w:t>
      </w:r>
      <w:r w:rsidR="002433CF">
        <w:rPr>
          <w:rFonts w:ascii="Malgun Gothic" w:eastAsia="Malgun Gothic" w:hAnsi="Malgun Gothic"/>
          <w:szCs w:val="24"/>
          <w:lang w:val="de-DE"/>
        </w:rPr>
        <w:t>minimierten</w:t>
      </w:r>
      <w:r w:rsidR="00014733">
        <w:rPr>
          <w:rFonts w:ascii="Malgun Gothic" w:eastAsia="Malgun Gothic" w:hAnsi="Malgun Gothic"/>
          <w:szCs w:val="24"/>
          <w:lang w:val="de-DE"/>
        </w:rPr>
        <w:t xml:space="preserve"> 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Getränke </w:t>
      </w:r>
      <w:r w:rsidR="00014733">
        <w:rPr>
          <w:rFonts w:ascii="Malgun Gothic" w:eastAsia="Malgun Gothic" w:hAnsi="Malgun Gothic"/>
          <w:szCs w:val="24"/>
          <w:lang w:val="de-DE"/>
        </w:rPr>
        <w:t>zur Gesundheit der</w:t>
      </w:r>
      <w:r w:rsidR="007F1700">
        <w:rPr>
          <w:rFonts w:ascii="Malgun Gothic" w:eastAsia="Malgun Gothic" w:hAnsi="Malgun Gothic"/>
          <w:szCs w:val="24"/>
          <w:lang w:val="de-DE"/>
        </w:rPr>
        <w:t xml:space="preserve"> </w:t>
      </w:r>
      <w:r w:rsidR="002433CF">
        <w:rPr>
          <w:rFonts w:ascii="Malgun Gothic" w:eastAsia="Malgun Gothic" w:hAnsi="Malgun Gothic"/>
          <w:szCs w:val="24"/>
          <w:lang w:val="de-DE"/>
        </w:rPr>
        <w:t xml:space="preserve">Konsumenten </w:t>
      </w:r>
      <w:r w:rsidR="00014733">
        <w:rPr>
          <w:rFonts w:ascii="Malgun Gothic" w:eastAsia="Malgun Gothic" w:hAnsi="Malgun Gothic"/>
          <w:szCs w:val="24"/>
          <w:lang w:val="de-DE"/>
        </w:rPr>
        <w:t xml:space="preserve"> beitragen.“ </w:t>
      </w:r>
    </w:p>
    <w:p w:rsidR="00014733" w:rsidRDefault="00014733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</w:p>
    <w:p w:rsidR="00014733" w:rsidRPr="000E56E6" w:rsidRDefault="00014733" w:rsidP="00014733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  <w:r>
        <w:rPr>
          <w:rFonts w:ascii="Malgun Gothic" w:eastAsia="Malgun Gothic" w:hAnsi="Malgun Gothic"/>
          <w:szCs w:val="24"/>
          <w:lang w:val="de-DE"/>
        </w:rPr>
        <w:t xml:space="preserve">trinkForm ist einer der erfolgreichsten Anbieter von Getränkesystemen in Deutschland. </w:t>
      </w:r>
      <w:r w:rsidRPr="000E56E6">
        <w:rPr>
          <w:rFonts w:ascii="Malgun Gothic" w:eastAsia="Malgun Gothic" w:hAnsi="Malgun Gothic"/>
          <w:szCs w:val="24"/>
          <w:lang w:val="de-DE"/>
        </w:rPr>
        <w:t>G</w:t>
      </w:r>
      <w:r w:rsidR="004966F8">
        <w:rPr>
          <w:rFonts w:ascii="Malgun Gothic" w:eastAsia="Malgun Gothic" w:hAnsi="Malgun Gothic"/>
          <w:szCs w:val="24"/>
          <w:lang w:val="de-DE"/>
        </w:rPr>
        <w:t xml:space="preserve">etreu seinem Motto ‚trinkForm … </w:t>
      </w:r>
      <w:r w:rsidRPr="000E56E6">
        <w:rPr>
          <w:rFonts w:ascii="Malgun Gothic" w:eastAsia="Malgun Gothic" w:hAnsi="Malgun Gothic"/>
          <w:szCs w:val="24"/>
          <w:lang w:val="de-DE"/>
        </w:rPr>
        <w:t xml:space="preserve">macht mehr aus Wasser‘ bietet das Unternehmen Rundum-Lösungen für Industriebetriebe, Logistik-Unternehmen, Fitness-Clubs oder Seniorenheime </w:t>
      </w:r>
      <w:r w:rsidR="004966F8">
        <w:rPr>
          <w:rFonts w:ascii="Malgun Gothic" w:eastAsia="Malgun Gothic" w:hAnsi="Malgun Gothic"/>
          <w:szCs w:val="24"/>
          <w:lang w:val="de-DE"/>
        </w:rPr>
        <w:t xml:space="preserve">an </w:t>
      </w:r>
      <w:r w:rsidRPr="000E56E6">
        <w:rPr>
          <w:rFonts w:ascii="Malgun Gothic" w:eastAsia="Malgun Gothic" w:hAnsi="Malgun Gothic"/>
          <w:szCs w:val="24"/>
          <w:lang w:val="de-DE"/>
        </w:rPr>
        <w:t>– vom vielfältigen und qualitativ hochwertigen Getränkeangebot (15 Geschmacksrichtungen, zucker</w:t>
      </w:r>
      <w:r w:rsidR="002433CF">
        <w:rPr>
          <w:rFonts w:ascii="Malgun Gothic" w:eastAsia="Malgun Gothic" w:hAnsi="Malgun Gothic"/>
          <w:szCs w:val="24"/>
          <w:lang w:val="de-DE"/>
        </w:rPr>
        <w:t>minimiert</w:t>
      </w:r>
      <w:r w:rsidRPr="000E56E6">
        <w:rPr>
          <w:rFonts w:ascii="Malgun Gothic" w:eastAsia="Malgun Gothic" w:hAnsi="Malgun Gothic"/>
          <w:szCs w:val="24"/>
          <w:lang w:val="de-DE"/>
        </w:rPr>
        <w:t>) über individuell angepasste und bedienungsfreundliche Getränkeautomaten bis hi</w:t>
      </w:r>
      <w:r>
        <w:rPr>
          <w:rFonts w:ascii="Malgun Gothic" w:eastAsia="Malgun Gothic" w:hAnsi="Malgun Gothic"/>
          <w:szCs w:val="24"/>
          <w:lang w:val="de-DE"/>
        </w:rPr>
        <w:t>n zum persönlichen Top-Service.</w:t>
      </w:r>
    </w:p>
    <w:p w:rsidR="00014733" w:rsidRPr="00127D78" w:rsidRDefault="00014733" w:rsidP="004F677C">
      <w:pPr>
        <w:spacing w:after="0" w:line="300" w:lineRule="exact"/>
        <w:jc w:val="both"/>
        <w:rPr>
          <w:rFonts w:ascii="Malgun Gothic" w:eastAsia="Malgun Gothic" w:hAnsi="Malgun Gothic"/>
          <w:szCs w:val="24"/>
          <w:lang w:val="de-DE"/>
        </w:rPr>
      </w:pPr>
    </w:p>
    <w:p w:rsidR="00FE4242" w:rsidRDefault="00FE4242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2433CF" w:rsidRDefault="002433CF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014733" w:rsidRDefault="00014733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</w:p>
    <w:p w:rsidR="00A06AEE" w:rsidRPr="000E56E6" w:rsidRDefault="00A06AEE" w:rsidP="000E56E6">
      <w:pPr>
        <w:spacing w:after="0" w:line="300" w:lineRule="exact"/>
        <w:rPr>
          <w:rFonts w:ascii="Malgun Gothic" w:eastAsia="Malgun Gothic" w:hAnsi="Malgun Gothic"/>
          <w:lang w:val="de-DE" w:eastAsia="de-DE"/>
        </w:rPr>
      </w:pPr>
      <w:r w:rsidRPr="000E56E6">
        <w:rPr>
          <w:rFonts w:ascii="Malgun Gothic" w:eastAsia="Malgun Gothic" w:hAnsi="Malgun Gothic"/>
          <w:lang w:val="de-DE" w:eastAsia="de-DE"/>
        </w:rPr>
        <w:t>***********************************************</w:t>
      </w:r>
    </w:p>
    <w:p w:rsidR="00AC22A7" w:rsidRPr="000E56E6" w:rsidRDefault="00AC22A7" w:rsidP="000E56E6">
      <w:pPr>
        <w:pStyle w:val="Text"/>
        <w:spacing w:line="300" w:lineRule="exact"/>
        <w:rPr>
          <w:rFonts w:ascii="Malgun Gothic" w:eastAsia="Malgun Gothic" w:hAnsi="Malgun Gothic"/>
          <w:b/>
          <w:color w:val="auto"/>
        </w:rPr>
      </w:pPr>
      <w:r w:rsidRPr="000E56E6">
        <w:rPr>
          <w:rFonts w:ascii="Malgun Gothic" w:eastAsia="Malgun Gothic" w:hAnsi="Malgun Gothic"/>
          <w:b/>
          <w:color w:val="auto"/>
        </w:rPr>
        <w:t xml:space="preserve">Über trinkForm </w:t>
      </w:r>
      <w:r w:rsidRPr="000E56E6">
        <w:rPr>
          <w:rFonts w:ascii="Malgun Gothic" w:eastAsia="Malgun Gothic" w:hAnsi="Malgun Gothic"/>
          <w:b/>
          <w:color w:val="auto"/>
        </w:rPr>
        <w:br/>
      </w:r>
    </w:p>
    <w:p w:rsidR="00AC22A7" w:rsidRPr="000E56E6" w:rsidRDefault="00AC22A7" w:rsidP="000E56E6">
      <w:pPr>
        <w:pStyle w:val="Text"/>
        <w:spacing w:line="300" w:lineRule="exact"/>
        <w:jc w:val="both"/>
        <w:rPr>
          <w:rFonts w:ascii="Malgun Gothic" w:eastAsia="Malgun Gothic" w:hAnsi="Malgun Gothic" w:cs="Calibri Light"/>
          <w:color w:val="auto"/>
          <w:sz w:val="20"/>
        </w:rPr>
      </w:pPr>
      <w:r w:rsidRPr="000E56E6">
        <w:rPr>
          <w:rFonts w:ascii="Malgun Gothic" w:eastAsia="Malgun Gothic" w:hAnsi="Malgun Gothic"/>
          <w:color w:val="auto"/>
          <w:sz w:val="20"/>
        </w:rPr>
        <w:t>trinkForm ist eine Marke der foliapharm Gmb</w:t>
      </w:r>
      <w:r w:rsidR="00E01F47" w:rsidRPr="000E56E6">
        <w:rPr>
          <w:rFonts w:ascii="Malgun Gothic" w:eastAsia="Malgun Gothic" w:hAnsi="Malgun Gothic"/>
          <w:color w:val="auto"/>
          <w:sz w:val="20"/>
        </w:rPr>
        <w:t>H</w:t>
      </w:r>
      <w:r w:rsidRPr="000E56E6">
        <w:rPr>
          <w:rFonts w:ascii="Malgun Gothic" w:eastAsia="Malgun Gothic" w:hAnsi="Malgun Gothic"/>
          <w:color w:val="auto"/>
          <w:sz w:val="20"/>
        </w:rPr>
        <w:t xml:space="preserve"> mit Sitz in Frechen bei Köln. Das im Jahr 1981 von Volkmar Friemel gegründete Unternehmen blickt auf eine bis in die 50er Jahre reichende Geschichte zurück. </w:t>
      </w:r>
      <w:r w:rsidR="00EE1EAB" w:rsidRPr="000E56E6">
        <w:rPr>
          <w:rFonts w:ascii="Malgun Gothic" w:eastAsia="Malgun Gothic" w:hAnsi="Malgun Gothic"/>
          <w:color w:val="auto"/>
          <w:sz w:val="20"/>
        </w:rPr>
        <w:t xml:space="preserve">Im engen Dialog mit </w:t>
      </w:r>
      <w:r w:rsidRPr="000E56E6">
        <w:rPr>
          <w:rFonts w:ascii="Malgun Gothic" w:eastAsia="Malgun Gothic" w:hAnsi="Malgun Gothic"/>
          <w:color w:val="auto"/>
          <w:sz w:val="20"/>
        </w:rPr>
        <w:t>medizinischer Forschung und Betriebsärzten entstand ein umfassendes Angebot an Mineralgetränken</w:t>
      </w:r>
      <w:r w:rsidR="00EE1EAB" w:rsidRPr="000E56E6">
        <w:rPr>
          <w:rFonts w:ascii="Malgun Gothic" w:eastAsia="Malgun Gothic" w:hAnsi="Malgun Gothic"/>
          <w:color w:val="auto"/>
          <w:sz w:val="20"/>
        </w:rPr>
        <w:t xml:space="preserve"> (</w:t>
      </w:r>
      <w:proofErr w:type="spellStart"/>
      <w:r w:rsidR="00EE1EAB" w:rsidRPr="000E56E6">
        <w:rPr>
          <w:rFonts w:ascii="Malgun Gothic" w:eastAsia="Malgun Gothic" w:hAnsi="Malgun Gothic"/>
          <w:color w:val="auto"/>
          <w:sz w:val="20"/>
        </w:rPr>
        <w:t>Instants</w:t>
      </w:r>
      <w:proofErr w:type="spellEnd"/>
      <w:r w:rsidR="00EE1EAB" w:rsidRPr="000E56E6">
        <w:rPr>
          <w:rFonts w:ascii="Malgun Gothic" w:eastAsia="Malgun Gothic" w:hAnsi="Malgun Gothic"/>
          <w:color w:val="auto"/>
          <w:sz w:val="20"/>
        </w:rPr>
        <w:t xml:space="preserve"> und Konzentrate), </w:t>
      </w:r>
      <w:proofErr w:type="spellStart"/>
      <w:r w:rsidR="002E6751" w:rsidRPr="000E56E6">
        <w:rPr>
          <w:rFonts w:ascii="Malgun Gothic" w:eastAsia="Malgun Gothic" w:hAnsi="Malgun Gothic"/>
          <w:color w:val="auto"/>
          <w:sz w:val="20"/>
        </w:rPr>
        <w:t>Healthcare</w:t>
      </w:r>
      <w:proofErr w:type="spellEnd"/>
      <w:r w:rsidR="002E6751" w:rsidRPr="000E56E6">
        <w:rPr>
          <w:rFonts w:ascii="Malgun Gothic" w:eastAsia="Malgun Gothic" w:hAnsi="Malgun Gothic"/>
          <w:color w:val="auto"/>
          <w:sz w:val="20"/>
        </w:rPr>
        <w:t>-</w:t>
      </w:r>
      <w:r w:rsidRPr="000E56E6">
        <w:rPr>
          <w:rFonts w:ascii="Malgun Gothic" w:eastAsia="Malgun Gothic" w:hAnsi="Malgun Gothic"/>
          <w:color w:val="auto"/>
          <w:sz w:val="20"/>
        </w:rPr>
        <w:t>Produkten und Bedarfsmaterial</w:t>
      </w:r>
      <w:r w:rsidR="0095653E" w:rsidRPr="000E56E6">
        <w:rPr>
          <w:rFonts w:ascii="Malgun Gothic" w:eastAsia="Malgun Gothic" w:hAnsi="Malgun Gothic"/>
          <w:color w:val="auto"/>
          <w:sz w:val="20"/>
        </w:rPr>
        <w:t>ien für</w:t>
      </w:r>
      <w:r w:rsidR="002E6751" w:rsidRPr="000E56E6">
        <w:rPr>
          <w:rFonts w:ascii="Malgun Gothic" w:eastAsia="Malgun Gothic" w:hAnsi="Malgun Gothic"/>
          <w:color w:val="auto"/>
          <w:sz w:val="20"/>
        </w:rPr>
        <w:t xml:space="preserve"> </w:t>
      </w:r>
      <w:r w:rsidR="0095653E" w:rsidRPr="000E56E6">
        <w:rPr>
          <w:rFonts w:ascii="Malgun Gothic" w:eastAsia="Malgun Gothic" w:hAnsi="Malgun Gothic"/>
          <w:color w:val="auto"/>
          <w:sz w:val="20"/>
        </w:rPr>
        <w:t>Arbeitsmedizin und Arbeits</w:t>
      </w:r>
      <w:r w:rsidR="005D60A4" w:rsidRPr="000E56E6">
        <w:rPr>
          <w:rFonts w:ascii="Malgun Gothic" w:eastAsia="Malgun Gothic" w:hAnsi="Malgun Gothic"/>
          <w:color w:val="auto"/>
          <w:sz w:val="20"/>
        </w:rPr>
        <w:t>schutz, das ermöglicht</w:t>
      </w:r>
      <w:r w:rsidR="0028596D" w:rsidRPr="000E56E6">
        <w:rPr>
          <w:rFonts w:ascii="Malgun Gothic" w:eastAsia="Malgun Gothic" w:hAnsi="Malgun Gothic"/>
          <w:color w:val="auto"/>
          <w:sz w:val="20"/>
        </w:rPr>
        <w:t>e</w:t>
      </w:r>
      <w:r w:rsidR="005D60A4" w:rsidRPr="000E56E6">
        <w:rPr>
          <w:rFonts w:ascii="Malgun Gothic" w:eastAsia="Malgun Gothic" w:hAnsi="Malgun Gothic"/>
          <w:color w:val="auto"/>
          <w:sz w:val="20"/>
        </w:rPr>
        <w:t>, Großverbrauchern schnell und günstig bedarfsorientierte Systemlösungen anzubieten.</w:t>
      </w:r>
      <w:r w:rsidRPr="000E56E6">
        <w:rPr>
          <w:rFonts w:ascii="Malgun Gothic" w:eastAsia="Malgun Gothic" w:hAnsi="Malgun Gothic"/>
          <w:color w:val="auto"/>
          <w:sz w:val="20"/>
        </w:rPr>
        <w:t xml:space="preserve"> Später wurde das Sortiment um </w:t>
      </w:r>
      <w:r w:rsidR="0095653E" w:rsidRPr="000E56E6">
        <w:rPr>
          <w:rFonts w:ascii="Malgun Gothic" w:eastAsia="Malgun Gothic" w:hAnsi="Malgun Gothic"/>
          <w:color w:val="auto"/>
          <w:sz w:val="20"/>
        </w:rPr>
        <w:t xml:space="preserve">weitere </w:t>
      </w:r>
      <w:r w:rsidRPr="000E56E6">
        <w:rPr>
          <w:rFonts w:ascii="Malgun Gothic" w:eastAsia="Malgun Gothic" w:hAnsi="Malgun Gothic"/>
          <w:color w:val="auto"/>
          <w:sz w:val="20"/>
        </w:rPr>
        <w:t xml:space="preserve">Schutz- und Hygieneartikel sinnvoll ergänzt. Im Jahr 2014 trat </w:t>
      </w:r>
      <w:r w:rsidRPr="000E56E6">
        <w:rPr>
          <w:rFonts w:ascii="Malgun Gothic" w:eastAsia="Malgun Gothic" w:hAnsi="Malgun Gothic" w:cs="Calibri Light"/>
          <w:color w:val="auto"/>
          <w:sz w:val="20"/>
        </w:rPr>
        <w:t xml:space="preserve">Marcus Friemel die Nachfolge seines Vaters als Geschäftsführer an. </w:t>
      </w:r>
    </w:p>
    <w:p w:rsidR="00AC22A7" w:rsidRDefault="00AC22A7" w:rsidP="000E56E6">
      <w:pPr>
        <w:autoSpaceDE w:val="0"/>
        <w:autoSpaceDN w:val="0"/>
        <w:adjustRightInd w:val="0"/>
        <w:spacing w:after="0" w:line="300" w:lineRule="exact"/>
        <w:jc w:val="both"/>
        <w:rPr>
          <w:rFonts w:ascii="Malgun Gothic" w:eastAsia="Malgun Gothic" w:hAnsi="Malgun Gothic"/>
          <w:i/>
          <w:sz w:val="20"/>
          <w:lang w:val="de-DE"/>
        </w:rPr>
      </w:pPr>
      <w:r w:rsidRPr="000E56E6">
        <w:rPr>
          <w:rFonts w:ascii="Malgun Gothic" w:eastAsia="Malgun Gothic" w:hAnsi="Malgun Gothic" w:cs="Calibri Light"/>
          <w:i/>
          <w:sz w:val="20"/>
          <w:lang w:val="de-DE" w:eastAsia="de-DE"/>
        </w:rPr>
        <w:t xml:space="preserve">Mit Bert Nohl als weiterem Geschäftsführer wird das </w:t>
      </w:r>
      <w:r w:rsidR="002E6751" w:rsidRPr="000E56E6">
        <w:rPr>
          <w:rFonts w:ascii="Malgun Gothic" w:eastAsia="Malgun Gothic" w:hAnsi="Malgun Gothic" w:cs="Calibri Light"/>
          <w:i/>
          <w:sz w:val="20"/>
          <w:lang w:val="de-DE" w:eastAsia="de-DE"/>
        </w:rPr>
        <w:t xml:space="preserve">inhabergeführte </w:t>
      </w:r>
      <w:r w:rsidRPr="000E56E6">
        <w:rPr>
          <w:rFonts w:ascii="Malgun Gothic" w:eastAsia="Malgun Gothic" w:hAnsi="Malgun Gothic" w:cs="Calibri Light"/>
          <w:i/>
          <w:sz w:val="20"/>
          <w:lang w:val="de-DE" w:eastAsia="de-DE"/>
        </w:rPr>
        <w:t>Familienunternehmen seit 2017 von einer schlagkräftigen Doppelspitze erfolgreich geleitet.</w:t>
      </w:r>
      <w:r w:rsidRPr="000E56E6">
        <w:rPr>
          <w:rFonts w:ascii="Malgun Gothic" w:eastAsia="Malgun Gothic" w:hAnsi="Malgun Gothic"/>
          <w:i/>
          <w:sz w:val="20"/>
          <w:lang w:val="de-DE"/>
        </w:rPr>
        <w:t xml:space="preserve"> Heute zählen Unternehmen aus den unterschiedlichsten Bereichen zu den rund 1.000 zufriedenen Kunden der foliapharm GmbH. Trage</w:t>
      </w:r>
      <w:r w:rsidR="00EE1EAB" w:rsidRPr="000E56E6">
        <w:rPr>
          <w:rFonts w:ascii="Malgun Gothic" w:eastAsia="Malgun Gothic" w:hAnsi="Malgun Gothic"/>
          <w:i/>
          <w:sz w:val="20"/>
          <w:lang w:val="de-DE"/>
        </w:rPr>
        <w:t xml:space="preserve">nde Säule ist dabei mit rund zwei Drittel </w:t>
      </w:r>
      <w:r w:rsidRPr="000E56E6">
        <w:rPr>
          <w:rFonts w:ascii="Malgun Gothic" w:eastAsia="Malgun Gothic" w:hAnsi="Malgun Gothic"/>
          <w:i/>
          <w:sz w:val="20"/>
          <w:lang w:val="de-DE"/>
        </w:rPr>
        <w:t xml:space="preserve">Umsatzanteil der Geschäftsbereich trinkForm Mineralgetränke. </w:t>
      </w:r>
    </w:p>
    <w:p w:rsidR="000E56E6" w:rsidRPr="000E56E6" w:rsidRDefault="000E56E6" w:rsidP="000E56E6">
      <w:pPr>
        <w:autoSpaceDE w:val="0"/>
        <w:autoSpaceDN w:val="0"/>
        <w:adjustRightInd w:val="0"/>
        <w:spacing w:after="0" w:line="300" w:lineRule="exact"/>
        <w:jc w:val="both"/>
        <w:rPr>
          <w:rFonts w:ascii="Malgun Gothic" w:eastAsia="Malgun Gothic" w:hAnsi="Malgun Gothic"/>
          <w:i/>
          <w:sz w:val="20"/>
          <w:lang w:val="de-DE"/>
        </w:rPr>
      </w:pPr>
    </w:p>
    <w:p w:rsidR="0094172C" w:rsidRPr="000E56E6" w:rsidRDefault="0094172C" w:rsidP="008F195A">
      <w:pPr>
        <w:pStyle w:val="Text"/>
        <w:rPr>
          <w:rFonts w:ascii="Malgun Gothic" w:eastAsia="Malgun Gothic" w:hAnsi="Malgun Gothic"/>
          <w:color w:val="auto"/>
          <w:sz w:val="20"/>
        </w:rPr>
      </w:pPr>
      <w:r w:rsidRPr="000E56E6">
        <w:rPr>
          <w:rFonts w:ascii="Malgun Gothic" w:eastAsia="Malgun Gothic" w:hAnsi="Malgun Gothic"/>
          <w:color w:val="auto"/>
          <w:sz w:val="20"/>
        </w:rPr>
        <w:t>© foliapharm GmbH, 20</w:t>
      </w:r>
      <w:r w:rsidR="0043517F">
        <w:rPr>
          <w:rFonts w:ascii="Malgun Gothic" w:eastAsia="Malgun Gothic" w:hAnsi="Malgun Gothic"/>
          <w:color w:val="auto"/>
          <w:sz w:val="20"/>
        </w:rPr>
        <w:t>20</w:t>
      </w:r>
    </w:p>
    <w:p w:rsidR="0094172C" w:rsidRPr="000E56E6" w:rsidRDefault="0094172C" w:rsidP="0094172C">
      <w:pPr>
        <w:spacing w:after="0" w:line="240" w:lineRule="auto"/>
        <w:rPr>
          <w:rFonts w:ascii="Malgun Gothic" w:eastAsia="Malgun Gothic" w:hAnsi="Malgun Gothic"/>
          <w:lang w:val="de-DE"/>
        </w:rPr>
      </w:pPr>
      <w:bookmarkStart w:id="0" w:name="_GoBack"/>
      <w:bookmarkEnd w:id="0"/>
    </w:p>
    <w:p w:rsidR="0094172C" w:rsidRPr="000E56E6" w:rsidRDefault="0094172C" w:rsidP="0094172C">
      <w:pPr>
        <w:spacing w:after="0" w:line="240" w:lineRule="auto"/>
        <w:rPr>
          <w:rFonts w:ascii="Malgun Gothic" w:eastAsia="Malgun Gothic" w:hAnsi="Malgun Gothic"/>
          <w:lang w:val="de-DE"/>
        </w:rPr>
      </w:pPr>
    </w:p>
    <w:p w:rsidR="0094172C" w:rsidRPr="000E56E6" w:rsidRDefault="0094172C" w:rsidP="0094172C">
      <w:pPr>
        <w:tabs>
          <w:tab w:val="left" w:pos="2508"/>
        </w:tabs>
        <w:rPr>
          <w:rFonts w:ascii="Malgun Gothic" w:eastAsia="Malgun Gothic" w:hAnsi="Malgun Gothic"/>
          <w:b/>
          <w:lang w:val="de-DE"/>
        </w:rPr>
      </w:pPr>
      <w:r w:rsidRPr="000E56E6">
        <w:rPr>
          <w:rFonts w:ascii="Malgun Gothic" w:eastAsia="Malgun Gothic" w:hAnsi="Malgun Gothic"/>
          <w:b/>
          <w:lang w:val="de-DE"/>
        </w:rPr>
        <w:t>Kontakt:</w:t>
      </w:r>
      <w:r w:rsidRPr="000E56E6">
        <w:rPr>
          <w:rFonts w:ascii="Malgun Gothic" w:eastAsia="Malgun Gothic" w:hAnsi="Malgun Gothic"/>
          <w:b/>
          <w:lang w:val="de-DE"/>
        </w:rPr>
        <w:tab/>
      </w:r>
    </w:p>
    <w:p w:rsidR="00625D33" w:rsidRPr="000E56E6" w:rsidRDefault="000702B9" w:rsidP="0094172C">
      <w:pPr>
        <w:tabs>
          <w:tab w:val="left" w:pos="2508"/>
        </w:tabs>
        <w:rPr>
          <w:rFonts w:ascii="Malgun Gothic" w:eastAsia="Malgun Gothic" w:hAnsi="Malgun Gothic"/>
          <w:b/>
          <w:lang w:val="de-DE"/>
        </w:rPr>
      </w:pPr>
      <w:r>
        <w:rPr>
          <w:b/>
          <w:noProof/>
          <w:sz w:val="72"/>
          <w:szCs w:val="72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450D84D" wp14:editId="6C86CE52">
            <wp:simplePos x="0" y="0"/>
            <wp:positionH relativeFrom="column">
              <wp:posOffset>6985</wp:posOffset>
            </wp:positionH>
            <wp:positionV relativeFrom="paragraph">
              <wp:posOffset>171450</wp:posOffset>
            </wp:positionV>
            <wp:extent cx="1231900" cy="453390"/>
            <wp:effectExtent l="0" t="0" r="635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12A" w:rsidRPr="000E56E6" w:rsidRDefault="007C312A" w:rsidP="007C312A">
      <w:pPr>
        <w:spacing w:after="0" w:line="240" w:lineRule="auto"/>
        <w:rPr>
          <w:rFonts w:ascii="Malgun Gothic" w:eastAsia="Malgun Gothic" w:hAnsi="Malgun Gothic"/>
          <w:lang w:val="de-DE"/>
        </w:rPr>
      </w:pPr>
      <w:r w:rsidRPr="000E56E6">
        <w:rPr>
          <w:rFonts w:ascii="Malgun Gothic" w:eastAsia="Malgun Gothic" w:hAnsi="Malgun Gothic"/>
          <w:lang w:val="de-DE"/>
        </w:rPr>
        <w:tab/>
      </w:r>
      <w:r w:rsidRPr="000E56E6">
        <w:rPr>
          <w:rFonts w:ascii="Malgun Gothic" w:eastAsia="Malgun Gothic" w:hAnsi="Malgun Gothic"/>
          <w:lang w:val="de-DE"/>
        </w:rPr>
        <w:tab/>
      </w:r>
      <w:r w:rsidRPr="000E56E6">
        <w:rPr>
          <w:rFonts w:ascii="Malgun Gothic" w:eastAsia="Malgun Gothic" w:hAnsi="Malgun Gothic"/>
          <w:lang w:val="de-DE"/>
        </w:rPr>
        <w:tab/>
      </w:r>
      <w:r w:rsidR="000702B9">
        <w:rPr>
          <w:rFonts w:ascii="Malgun Gothic" w:eastAsia="Malgun Gothic" w:hAnsi="Malgun Gothic"/>
          <w:lang w:val="de-DE"/>
        </w:rPr>
        <w:tab/>
      </w:r>
      <w:r w:rsidR="000702B9">
        <w:rPr>
          <w:rFonts w:ascii="Malgun Gothic" w:eastAsia="Malgun Gothic" w:hAnsi="Malgun Gothic"/>
          <w:lang w:val="de-DE"/>
        </w:rPr>
        <w:tab/>
      </w:r>
      <w:r w:rsidRPr="000E56E6">
        <w:rPr>
          <w:rFonts w:ascii="Malgun Gothic" w:eastAsia="Malgun Gothic" w:hAnsi="Malgun Gothic"/>
          <w:lang w:val="de-DE"/>
        </w:rPr>
        <w:t>Reinhard Mau (Marketing / PR)</w:t>
      </w:r>
    </w:p>
    <w:p w:rsidR="007C312A" w:rsidRPr="00B201DE" w:rsidRDefault="000702B9" w:rsidP="007C312A">
      <w:pPr>
        <w:spacing w:after="0" w:line="240" w:lineRule="auto"/>
        <w:rPr>
          <w:rFonts w:ascii="Malgun Gothic" w:eastAsia="Malgun Gothic" w:hAnsi="Malgun Gothic"/>
          <w:lang w:val="de-DE"/>
        </w:rPr>
      </w:pPr>
      <w:r w:rsidRPr="000E56E6">
        <w:rPr>
          <w:rFonts w:ascii="Malgun Gothic" w:eastAsia="Malgun Gothic" w:hAnsi="Malgun Gothic"/>
          <w:sz w:val="14"/>
          <w:lang w:val="de-DE"/>
        </w:rPr>
        <w:t>eine Marke der</w:t>
      </w:r>
      <w:r w:rsidR="007C312A" w:rsidRPr="000702B9">
        <w:rPr>
          <w:rFonts w:ascii="Malgun Gothic" w:eastAsia="Malgun Gothic" w:hAnsi="Malgun Gothic"/>
          <w:lang w:val="de-DE"/>
        </w:rPr>
        <w:tab/>
      </w:r>
      <w:r w:rsidR="007C312A" w:rsidRPr="000702B9">
        <w:rPr>
          <w:rFonts w:ascii="Malgun Gothic" w:eastAsia="Malgun Gothic" w:hAnsi="Malgun Gothic"/>
          <w:lang w:val="de-DE"/>
        </w:rPr>
        <w:tab/>
      </w:r>
      <w:r w:rsidR="007C312A" w:rsidRPr="000702B9">
        <w:rPr>
          <w:rFonts w:ascii="Malgun Gothic" w:eastAsia="Malgun Gothic" w:hAnsi="Malgun Gothic"/>
          <w:lang w:val="de-DE"/>
        </w:rPr>
        <w:tab/>
      </w:r>
      <w:r>
        <w:rPr>
          <w:rFonts w:ascii="Malgun Gothic" w:eastAsia="Malgun Gothic" w:hAnsi="Malgun Gothic"/>
          <w:lang w:val="de-DE"/>
        </w:rPr>
        <w:tab/>
      </w:r>
      <w:r w:rsidR="007C312A" w:rsidRPr="000702B9">
        <w:rPr>
          <w:rFonts w:ascii="Malgun Gothic" w:eastAsia="Malgun Gothic" w:hAnsi="Malgun Gothic"/>
          <w:lang w:val="de-DE"/>
        </w:rPr>
        <w:t>Tel.: +49 (0)</w:t>
      </w:r>
      <w:r w:rsidR="00B201DE">
        <w:rPr>
          <w:rFonts w:ascii="Malgun Gothic" w:eastAsia="Malgun Gothic" w:hAnsi="Malgun Gothic"/>
          <w:lang w:val="de-DE"/>
        </w:rPr>
        <w:t xml:space="preserve"> </w:t>
      </w:r>
      <w:r w:rsidR="007C312A" w:rsidRPr="000702B9">
        <w:rPr>
          <w:rFonts w:ascii="Malgun Gothic" w:eastAsia="Malgun Gothic" w:hAnsi="Malgun Gothic"/>
          <w:lang w:val="de-DE"/>
        </w:rPr>
        <w:t>2234</w:t>
      </w:r>
      <w:r w:rsidR="00B201DE">
        <w:rPr>
          <w:rFonts w:ascii="Malgun Gothic" w:eastAsia="Malgun Gothic" w:hAnsi="Malgun Gothic"/>
          <w:lang w:val="de-DE"/>
        </w:rPr>
        <w:t xml:space="preserve"> 95549-</w:t>
      </w:r>
      <w:r w:rsidR="007C312A" w:rsidRPr="000702B9">
        <w:rPr>
          <w:rFonts w:ascii="Malgun Gothic" w:eastAsia="Malgun Gothic" w:hAnsi="Malgun Gothic"/>
          <w:lang w:val="de-DE"/>
        </w:rPr>
        <w:t>27</w:t>
      </w:r>
    </w:p>
    <w:p w:rsidR="007C312A" w:rsidRPr="00B201DE" w:rsidRDefault="000702B9" w:rsidP="007C312A">
      <w:pPr>
        <w:spacing w:after="0" w:line="240" w:lineRule="auto"/>
        <w:rPr>
          <w:rFonts w:ascii="Malgun Gothic" w:eastAsia="Malgun Gothic" w:hAnsi="Malgun Gothic"/>
          <w:lang w:val="de-DE"/>
        </w:rPr>
      </w:pPr>
      <w:r w:rsidRPr="00B201DE">
        <w:rPr>
          <w:rFonts w:ascii="Malgun Gothic" w:eastAsia="Malgun Gothic" w:hAnsi="Malgun Gothic"/>
          <w:lang w:val="de-DE"/>
        </w:rPr>
        <w:t>foliapharm GmbH</w:t>
      </w:r>
      <w:r w:rsidR="007C312A" w:rsidRPr="00B201DE">
        <w:rPr>
          <w:rFonts w:ascii="Malgun Gothic" w:eastAsia="Malgun Gothic" w:hAnsi="Malgun Gothic"/>
          <w:lang w:val="de-DE"/>
        </w:rPr>
        <w:tab/>
      </w:r>
      <w:r w:rsidR="007C312A" w:rsidRPr="00B201DE">
        <w:rPr>
          <w:rFonts w:ascii="Malgun Gothic" w:eastAsia="Malgun Gothic" w:hAnsi="Malgun Gothic"/>
          <w:lang w:val="de-DE"/>
        </w:rPr>
        <w:tab/>
      </w:r>
      <w:r w:rsidR="007C312A" w:rsidRPr="00B201DE">
        <w:rPr>
          <w:rFonts w:ascii="Malgun Gothic" w:eastAsia="Malgun Gothic" w:hAnsi="Malgun Gothic"/>
          <w:lang w:val="de-DE"/>
        </w:rPr>
        <w:tab/>
        <w:t>Fax: +49 (0)</w:t>
      </w:r>
      <w:r w:rsidR="00B201DE" w:rsidRPr="00B201DE">
        <w:rPr>
          <w:rFonts w:ascii="Malgun Gothic" w:eastAsia="Malgun Gothic" w:hAnsi="Malgun Gothic"/>
          <w:lang w:val="de-DE"/>
        </w:rPr>
        <w:t xml:space="preserve"> </w:t>
      </w:r>
      <w:r w:rsidR="007C312A" w:rsidRPr="00B201DE">
        <w:rPr>
          <w:rFonts w:ascii="Malgun Gothic" w:eastAsia="Malgun Gothic" w:hAnsi="Malgun Gothic"/>
          <w:lang w:val="de-DE"/>
        </w:rPr>
        <w:t>2234</w:t>
      </w:r>
      <w:r w:rsidR="00B201DE">
        <w:rPr>
          <w:rFonts w:ascii="Malgun Gothic" w:eastAsia="Malgun Gothic" w:hAnsi="Malgun Gothic"/>
          <w:lang w:val="de-DE"/>
        </w:rPr>
        <w:t xml:space="preserve"> 95549-</w:t>
      </w:r>
      <w:r w:rsidR="007C312A" w:rsidRPr="00B201DE">
        <w:rPr>
          <w:rFonts w:ascii="Malgun Gothic" w:eastAsia="Malgun Gothic" w:hAnsi="Malgun Gothic"/>
          <w:lang w:val="de-DE"/>
        </w:rPr>
        <w:t>50</w:t>
      </w:r>
    </w:p>
    <w:p w:rsidR="0094172C" w:rsidRPr="000E56E6" w:rsidRDefault="000702B9" w:rsidP="0094172C">
      <w:pPr>
        <w:spacing w:after="0" w:line="240" w:lineRule="auto"/>
        <w:rPr>
          <w:rFonts w:ascii="Malgun Gothic" w:eastAsia="Malgun Gothic" w:hAnsi="Malgun Gothic"/>
          <w:lang w:val="de-DE"/>
        </w:rPr>
      </w:pPr>
      <w:r w:rsidRPr="00B201DE">
        <w:rPr>
          <w:rFonts w:ascii="Malgun Gothic" w:eastAsia="Malgun Gothic" w:hAnsi="Malgun Gothic"/>
        </w:rPr>
        <w:t xml:space="preserve">Alfred-Nobel-Str. </w:t>
      </w:r>
      <w:r w:rsidRPr="000E56E6">
        <w:rPr>
          <w:rFonts w:ascii="Malgun Gothic" w:eastAsia="Malgun Gothic" w:hAnsi="Malgun Gothic"/>
          <w:lang w:val="de-DE"/>
        </w:rPr>
        <w:t>5</w:t>
      </w:r>
      <w:r w:rsidR="007C312A" w:rsidRPr="000E56E6">
        <w:rPr>
          <w:rFonts w:ascii="Malgun Gothic" w:eastAsia="Malgun Gothic" w:hAnsi="Malgun Gothic"/>
          <w:lang w:val="de-DE"/>
        </w:rPr>
        <w:tab/>
      </w:r>
      <w:r w:rsidR="007C312A" w:rsidRPr="000E56E6">
        <w:rPr>
          <w:rFonts w:ascii="Malgun Gothic" w:eastAsia="Malgun Gothic" w:hAnsi="Malgun Gothic"/>
          <w:lang w:val="de-DE"/>
        </w:rPr>
        <w:tab/>
      </w:r>
      <w:r w:rsidR="007C312A" w:rsidRPr="000E56E6">
        <w:rPr>
          <w:rFonts w:ascii="Malgun Gothic" w:eastAsia="Malgun Gothic" w:hAnsi="Malgun Gothic"/>
          <w:lang w:val="de-DE"/>
        </w:rPr>
        <w:tab/>
        <w:t>E-Mail: rmau@trinkForm.de</w:t>
      </w:r>
    </w:p>
    <w:p w:rsidR="00546703" w:rsidRPr="000E56E6" w:rsidRDefault="000702B9" w:rsidP="000702B9">
      <w:pPr>
        <w:spacing w:after="0" w:line="240" w:lineRule="auto"/>
        <w:rPr>
          <w:rFonts w:ascii="Malgun Gothic" w:eastAsia="Malgun Gothic" w:hAnsi="Malgun Gothic"/>
          <w:lang w:val="de-DE"/>
        </w:rPr>
      </w:pPr>
      <w:r w:rsidRPr="000E56E6">
        <w:rPr>
          <w:rFonts w:ascii="Malgun Gothic" w:eastAsia="Malgun Gothic" w:hAnsi="Malgun Gothic"/>
          <w:lang w:val="de-DE"/>
        </w:rPr>
        <w:t xml:space="preserve">50226 Frechen </w:t>
      </w:r>
      <w:r>
        <w:rPr>
          <w:rFonts w:ascii="Malgun Gothic" w:eastAsia="Malgun Gothic" w:hAnsi="Malgun Gothic"/>
          <w:lang w:val="de-DE"/>
        </w:rPr>
        <w:tab/>
      </w:r>
      <w:r>
        <w:rPr>
          <w:rFonts w:ascii="Malgun Gothic" w:eastAsia="Malgun Gothic" w:hAnsi="Malgun Gothic"/>
          <w:lang w:val="de-DE"/>
        </w:rPr>
        <w:tab/>
      </w:r>
      <w:r>
        <w:rPr>
          <w:rFonts w:ascii="Malgun Gothic" w:eastAsia="Malgun Gothic" w:hAnsi="Malgun Gothic"/>
          <w:lang w:val="de-DE"/>
        </w:rPr>
        <w:tab/>
      </w:r>
      <w:r w:rsidR="0094172C" w:rsidRPr="000E56E6">
        <w:rPr>
          <w:rFonts w:ascii="Malgun Gothic" w:eastAsia="Malgun Gothic" w:hAnsi="Malgun Gothic"/>
          <w:lang w:val="de-DE"/>
        </w:rPr>
        <w:t xml:space="preserve">Internet: </w:t>
      </w:r>
      <w:r w:rsidR="007C312A" w:rsidRPr="000E56E6">
        <w:rPr>
          <w:rFonts w:ascii="Malgun Gothic" w:eastAsia="Malgun Gothic" w:hAnsi="Malgun Gothic"/>
          <w:lang w:val="de-DE"/>
        </w:rPr>
        <w:t xml:space="preserve">www.trinkForm.de </w:t>
      </w:r>
      <w:r w:rsidR="007C312A" w:rsidRPr="000E56E6">
        <w:rPr>
          <w:rFonts w:ascii="Malgun Gothic" w:eastAsia="Malgun Gothic" w:hAnsi="Malgun Gothic"/>
          <w:lang w:val="de-DE"/>
        </w:rPr>
        <w:tab/>
      </w:r>
      <w:r w:rsidR="007C312A" w:rsidRPr="000E56E6">
        <w:rPr>
          <w:rFonts w:ascii="Malgun Gothic" w:eastAsia="Malgun Gothic" w:hAnsi="Malgun Gothic"/>
          <w:lang w:val="de-DE"/>
        </w:rPr>
        <w:tab/>
      </w:r>
    </w:p>
    <w:sectPr w:rsidR="00546703" w:rsidRPr="000E56E6" w:rsidSect="00A42830">
      <w:headerReference w:type="default" r:id="rId10"/>
      <w:pgSz w:w="12240" w:h="15840"/>
      <w:pgMar w:top="1440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3E" w:rsidRDefault="00B9243E" w:rsidP="007C312A">
      <w:pPr>
        <w:spacing w:after="0" w:line="240" w:lineRule="auto"/>
      </w:pPr>
      <w:r>
        <w:separator/>
      </w:r>
    </w:p>
  </w:endnote>
  <w:endnote w:type="continuationSeparator" w:id="0">
    <w:p w:rsidR="00B9243E" w:rsidRDefault="00B9243E" w:rsidP="007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3E" w:rsidRDefault="00B9243E" w:rsidP="007C312A">
      <w:pPr>
        <w:spacing w:after="0" w:line="240" w:lineRule="auto"/>
      </w:pPr>
      <w:r>
        <w:separator/>
      </w:r>
    </w:p>
  </w:footnote>
  <w:footnote w:type="continuationSeparator" w:id="0">
    <w:p w:rsidR="00B9243E" w:rsidRDefault="00B9243E" w:rsidP="007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3E" w:rsidRDefault="00B9243E">
    <w:pPr>
      <w:pStyle w:val="Kopfzeile"/>
    </w:pPr>
    <w:r>
      <w:rPr>
        <w:b/>
        <w:noProof/>
        <w:sz w:val="72"/>
        <w:szCs w:val="72"/>
        <w:lang w:val="de-DE" w:eastAsia="de-DE"/>
      </w:rPr>
      <w:drawing>
        <wp:anchor distT="0" distB="0" distL="114300" distR="114300" simplePos="0" relativeHeight="251660288" behindDoc="0" locked="0" layoutInCell="1" allowOverlap="1" wp14:anchorId="5359DD47" wp14:editId="398ACB0E">
          <wp:simplePos x="0" y="0"/>
          <wp:positionH relativeFrom="column">
            <wp:posOffset>4333461</wp:posOffset>
          </wp:positionH>
          <wp:positionV relativeFrom="paragraph">
            <wp:posOffset>-127443</wp:posOffset>
          </wp:positionV>
          <wp:extent cx="1717206" cy="63202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206" cy="63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03585" wp14:editId="46A21704">
              <wp:simplePos x="0" y="0"/>
              <wp:positionH relativeFrom="column">
                <wp:posOffset>-15544</wp:posOffset>
              </wp:positionH>
              <wp:positionV relativeFrom="paragraph">
                <wp:posOffset>599440</wp:posOffset>
              </wp:positionV>
              <wp:extent cx="6067508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50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7.2pt" to="476.5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" strokecolor="#00b0f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B66"/>
    <w:multiLevelType w:val="hybridMultilevel"/>
    <w:tmpl w:val="BA4A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03B16"/>
    <w:multiLevelType w:val="hybridMultilevel"/>
    <w:tmpl w:val="5DF4D85E"/>
    <w:lvl w:ilvl="0" w:tplc="5296D492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3D4ACA"/>
    <w:multiLevelType w:val="hybridMultilevel"/>
    <w:tmpl w:val="3822DA38"/>
    <w:lvl w:ilvl="0" w:tplc="779C02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F7"/>
    <w:rsid w:val="0001191A"/>
    <w:rsid w:val="00014733"/>
    <w:rsid w:val="00044BFF"/>
    <w:rsid w:val="000702B9"/>
    <w:rsid w:val="00071E42"/>
    <w:rsid w:val="000836A4"/>
    <w:rsid w:val="000A7681"/>
    <w:rsid w:val="000E56E6"/>
    <w:rsid w:val="000F4937"/>
    <w:rsid w:val="00124245"/>
    <w:rsid w:val="001247AC"/>
    <w:rsid w:val="001257C8"/>
    <w:rsid w:val="00127D78"/>
    <w:rsid w:val="001521B3"/>
    <w:rsid w:val="00155ED8"/>
    <w:rsid w:val="00161FF7"/>
    <w:rsid w:val="00163ABB"/>
    <w:rsid w:val="001722B3"/>
    <w:rsid w:val="00172B5F"/>
    <w:rsid w:val="00176C7A"/>
    <w:rsid w:val="001873CE"/>
    <w:rsid w:val="00195E66"/>
    <w:rsid w:val="001A0339"/>
    <w:rsid w:val="001A526A"/>
    <w:rsid w:val="001B54AF"/>
    <w:rsid w:val="001C2014"/>
    <w:rsid w:val="001D0A3B"/>
    <w:rsid w:val="00205D91"/>
    <w:rsid w:val="002272C4"/>
    <w:rsid w:val="002400CA"/>
    <w:rsid w:val="002433CF"/>
    <w:rsid w:val="00285348"/>
    <w:rsid w:val="0028596D"/>
    <w:rsid w:val="00285B6B"/>
    <w:rsid w:val="0029502E"/>
    <w:rsid w:val="002D6A4D"/>
    <w:rsid w:val="002E6751"/>
    <w:rsid w:val="002F1BE8"/>
    <w:rsid w:val="00304AA9"/>
    <w:rsid w:val="00347CE7"/>
    <w:rsid w:val="00361C62"/>
    <w:rsid w:val="00372B93"/>
    <w:rsid w:val="00384BDA"/>
    <w:rsid w:val="00385452"/>
    <w:rsid w:val="00393FC0"/>
    <w:rsid w:val="00394046"/>
    <w:rsid w:val="003A2B1D"/>
    <w:rsid w:val="003A3EBF"/>
    <w:rsid w:val="003B6A42"/>
    <w:rsid w:val="003D0947"/>
    <w:rsid w:val="003D24E3"/>
    <w:rsid w:val="003D52ED"/>
    <w:rsid w:val="003F22CA"/>
    <w:rsid w:val="0041271C"/>
    <w:rsid w:val="0043517F"/>
    <w:rsid w:val="0043771E"/>
    <w:rsid w:val="004472EE"/>
    <w:rsid w:val="0046282C"/>
    <w:rsid w:val="00467320"/>
    <w:rsid w:val="004966F8"/>
    <w:rsid w:val="004A08F0"/>
    <w:rsid w:val="004B7C11"/>
    <w:rsid w:val="004D54BD"/>
    <w:rsid w:val="004D7A2A"/>
    <w:rsid w:val="004F66E6"/>
    <w:rsid w:val="004F677C"/>
    <w:rsid w:val="004F6E4F"/>
    <w:rsid w:val="00507D76"/>
    <w:rsid w:val="0052482B"/>
    <w:rsid w:val="00532056"/>
    <w:rsid w:val="00534DE7"/>
    <w:rsid w:val="00546703"/>
    <w:rsid w:val="00572067"/>
    <w:rsid w:val="005957BA"/>
    <w:rsid w:val="005C5A9A"/>
    <w:rsid w:val="005D60A4"/>
    <w:rsid w:val="005F3A7E"/>
    <w:rsid w:val="0061351F"/>
    <w:rsid w:val="00625D33"/>
    <w:rsid w:val="0063037A"/>
    <w:rsid w:val="00633857"/>
    <w:rsid w:val="0063630A"/>
    <w:rsid w:val="00643416"/>
    <w:rsid w:val="00657FAC"/>
    <w:rsid w:val="0067691C"/>
    <w:rsid w:val="006A19EA"/>
    <w:rsid w:val="006B335A"/>
    <w:rsid w:val="006E27E3"/>
    <w:rsid w:val="006E74EF"/>
    <w:rsid w:val="00700750"/>
    <w:rsid w:val="00720470"/>
    <w:rsid w:val="007374F8"/>
    <w:rsid w:val="0075370A"/>
    <w:rsid w:val="007711F2"/>
    <w:rsid w:val="007774EA"/>
    <w:rsid w:val="007924FF"/>
    <w:rsid w:val="00793691"/>
    <w:rsid w:val="0079669F"/>
    <w:rsid w:val="007B2744"/>
    <w:rsid w:val="007C312A"/>
    <w:rsid w:val="007F1700"/>
    <w:rsid w:val="007F6F7C"/>
    <w:rsid w:val="008119FF"/>
    <w:rsid w:val="00836D14"/>
    <w:rsid w:val="00857BD3"/>
    <w:rsid w:val="00861053"/>
    <w:rsid w:val="00894627"/>
    <w:rsid w:val="008A587D"/>
    <w:rsid w:val="008B2598"/>
    <w:rsid w:val="008C130B"/>
    <w:rsid w:val="008C6720"/>
    <w:rsid w:val="008D2E39"/>
    <w:rsid w:val="008D5477"/>
    <w:rsid w:val="008E0975"/>
    <w:rsid w:val="008F195A"/>
    <w:rsid w:val="00906BC0"/>
    <w:rsid w:val="0091588E"/>
    <w:rsid w:val="009403F9"/>
    <w:rsid w:val="0094172C"/>
    <w:rsid w:val="009545F0"/>
    <w:rsid w:val="0095653E"/>
    <w:rsid w:val="0096708B"/>
    <w:rsid w:val="009A1DDD"/>
    <w:rsid w:val="009B3267"/>
    <w:rsid w:val="009B55CA"/>
    <w:rsid w:val="009D52BA"/>
    <w:rsid w:val="00A02637"/>
    <w:rsid w:val="00A06AEE"/>
    <w:rsid w:val="00A17CA6"/>
    <w:rsid w:val="00A42830"/>
    <w:rsid w:val="00A44AC3"/>
    <w:rsid w:val="00AA4726"/>
    <w:rsid w:val="00AC22A7"/>
    <w:rsid w:val="00AD2C54"/>
    <w:rsid w:val="00B06158"/>
    <w:rsid w:val="00B068E4"/>
    <w:rsid w:val="00B17FBC"/>
    <w:rsid w:val="00B201DE"/>
    <w:rsid w:val="00B257EA"/>
    <w:rsid w:val="00B35A8C"/>
    <w:rsid w:val="00B43EF2"/>
    <w:rsid w:val="00B45C95"/>
    <w:rsid w:val="00B73E2E"/>
    <w:rsid w:val="00B8098D"/>
    <w:rsid w:val="00B9243E"/>
    <w:rsid w:val="00B973D1"/>
    <w:rsid w:val="00BB194A"/>
    <w:rsid w:val="00BD0E56"/>
    <w:rsid w:val="00BE4075"/>
    <w:rsid w:val="00BF4D2A"/>
    <w:rsid w:val="00BF6125"/>
    <w:rsid w:val="00BF6CE5"/>
    <w:rsid w:val="00C03EB7"/>
    <w:rsid w:val="00C0450B"/>
    <w:rsid w:val="00C10037"/>
    <w:rsid w:val="00C20EE6"/>
    <w:rsid w:val="00C226A7"/>
    <w:rsid w:val="00C33811"/>
    <w:rsid w:val="00C73063"/>
    <w:rsid w:val="00CA03EE"/>
    <w:rsid w:val="00CC4741"/>
    <w:rsid w:val="00CE126A"/>
    <w:rsid w:val="00D035AB"/>
    <w:rsid w:val="00D07BA0"/>
    <w:rsid w:val="00D24F10"/>
    <w:rsid w:val="00D873CE"/>
    <w:rsid w:val="00D877C0"/>
    <w:rsid w:val="00DA5E58"/>
    <w:rsid w:val="00DB78FD"/>
    <w:rsid w:val="00DC2FFE"/>
    <w:rsid w:val="00DC4917"/>
    <w:rsid w:val="00E00417"/>
    <w:rsid w:val="00E01709"/>
    <w:rsid w:val="00E01F47"/>
    <w:rsid w:val="00E0598D"/>
    <w:rsid w:val="00E44E5F"/>
    <w:rsid w:val="00E557EF"/>
    <w:rsid w:val="00E729A6"/>
    <w:rsid w:val="00EB367F"/>
    <w:rsid w:val="00ED50B4"/>
    <w:rsid w:val="00EE1EAB"/>
    <w:rsid w:val="00EF3F65"/>
    <w:rsid w:val="00F01ADF"/>
    <w:rsid w:val="00F13D12"/>
    <w:rsid w:val="00F24413"/>
    <w:rsid w:val="00F65D70"/>
    <w:rsid w:val="00FE33D9"/>
    <w:rsid w:val="00FE4242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E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ext">
    <w:name w:val="Text"/>
    <w:autoRedefine/>
    <w:rsid w:val="008F195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after="0" w:line="240" w:lineRule="auto"/>
    </w:pPr>
    <w:rPr>
      <w:rFonts w:eastAsia="ヒラギノ角ゴ Pro W3" w:cs="Times New Roman"/>
      <w:i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12A"/>
  </w:style>
  <w:style w:type="paragraph" w:styleId="Fuzeile">
    <w:name w:val="footer"/>
    <w:basedOn w:val="Standard"/>
    <w:link w:val="Fu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12A"/>
  </w:style>
  <w:style w:type="character" w:styleId="Hyperlink">
    <w:name w:val="Hyperlink"/>
    <w:basedOn w:val="Absatz-Standardschriftart"/>
    <w:uiPriority w:val="99"/>
    <w:unhideWhenUsed/>
    <w:rsid w:val="007C3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E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ext">
    <w:name w:val="Text"/>
    <w:autoRedefine/>
    <w:rsid w:val="008F195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after="0" w:line="240" w:lineRule="auto"/>
    </w:pPr>
    <w:rPr>
      <w:rFonts w:eastAsia="ヒラギノ角ゴ Pro W3" w:cs="Times New Roman"/>
      <w:i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12A"/>
  </w:style>
  <w:style w:type="paragraph" w:styleId="Fuzeile">
    <w:name w:val="footer"/>
    <w:basedOn w:val="Standard"/>
    <w:link w:val="FuzeileZchn"/>
    <w:uiPriority w:val="99"/>
    <w:unhideWhenUsed/>
    <w:rsid w:val="007C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12A"/>
  </w:style>
  <w:style w:type="character" w:styleId="Hyperlink">
    <w:name w:val="Hyperlink"/>
    <w:basedOn w:val="Absatz-Standardschriftart"/>
    <w:uiPriority w:val="99"/>
    <w:unhideWhenUsed/>
    <w:rsid w:val="007C3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BIERDUEMPFL, MICHAEL</dc:creator>
  <cp:lastModifiedBy>Reinhard Mau</cp:lastModifiedBy>
  <cp:revision>4</cp:revision>
  <cp:lastPrinted>2019-12-11T13:00:00Z</cp:lastPrinted>
  <dcterms:created xsi:type="dcterms:W3CDTF">2020-01-15T10:30:00Z</dcterms:created>
  <dcterms:modified xsi:type="dcterms:W3CDTF">2020-01-16T13:30:00Z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